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499F" w14:textId="410A751A" w:rsidR="009D6105" w:rsidRPr="00407F98" w:rsidRDefault="00582179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VARIAVENT</w:t>
      </w:r>
      <w:r w:rsidR="002E12AB" w:rsidRPr="002E12AB">
        <w:rPr>
          <w:rFonts w:cs="Arial"/>
          <w:b/>
          <w:color w:val="auto"/>
          <w:vertAlign w:val="superscript"/>
        </w:rPr>
        <w:t>®</w:t>
      </w:r>
      <w:r w:rsidR="0075206E">
        <w:rPr>
          <w:rFonts w:cs="Arial"/>
          <w:b/>
          <w:color w:val="auto"/>
        </w:rPr>
        <w:t xml:space="preserve">             </w:t>
      </w:r>
    </w:p>
    <w:p w14:paraId="458300B3" w14:textId="503F0B01" w:rsidR="009D6105" w:rsidRPr="00CA4542" w:rsidRDefault="0075206E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  <w:t xml:space="preserve">         </w:t>
      </w:r>
    </w:p>
    <w:p w14:paraId="4DBEA5BF" w14:textId="77777777" w:rsidR="009D6105" w:rsidRPr="00F778CB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5E97E9C" w14:textId="77777777" w:rsidR="009D6105" w:rsidRPr="00256687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256687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8" w:history="1">
        <w:r w:rsidRPr="00256687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256687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09AAE192" w14:textId="77777777" w:rsidR="009D6105" w:rsidRPr="00256687" w:rsidRDefault="009D6105" w:rsidP="009D6105">
      <w:pPr>
        <w:pStyle w:val="bestekproductserie"/>
        <w:rPr>
          <w:rFonts w:ascii="Arial" w:hAnsi="Arial" w:cs="Arial"/>
          <w:color w:val="auto"/>
          <w:lang w:val="en-US"/>
        </w:rPr>
      </w:pPr>
    </w:p>
    <w:p w14:paraId="7B9C48AC" w14:textId="77777777" w:rsidR="009D6105" w:rsidRPr="00256687" w:rsidRDefault="009D6105" w:rsidP="009D6105">
      <w:pPr>
        <w:pStyle w:val="bestekproductserie"/>
        <w:rPr>
          <w:rFonts w:ascii="Arial" w:hAnsi="Arial" w:cs="Arial"/>
          <w:color w:val="auto"/>
          <w:lang w:val="en-US"/>
        </w:rPr>
      </w:pPr>
    </w:p>
    <w:p w14:paraId="359CD5E3" w14:textId="0D963181" w:rsidR="009D6105" w:rsidRPr="00B100FE" w:rsidRDefault="00324E55" w:rsidP="009D6105">
      <w:pPr>
        <w:pStyle w:val="besteksubtitel"/>
        <w:rPr>
          <w:rFonts w:ascii="Arial" w:hAnsi="Arial" w:cs="Arial"/>
          <w:color w:val="FF0000"/>
          <w:lang w:val="fr-FR"/>
        </w:rPr>
      </w:pPr>
      <w:r w:rsidRPr="00B100FE">
        <w:rPr>
          <w:rFonts w:ascii="Arial" w:hAnsi="Arial" w:cs="Arial"/>
          <w:lang w:val="fr-FR"/>
        </w:rPr>
        <w:t>DESCRIPTION</w:t>
      </w:r>
      <w:r w:rsidR="009D6105" w:rsidRPr="00B100FE">
        <w:rPr>
          <w:rFonts w:ascii="Arial" w:hAnsi="Arial" w:cs="Arial"/>
          <w:lang w:val="fr-FR"/>
        </w:rPr>
        <w:t xml:space="preserve"> </w:t>
      </w:r>
      <w:r w:rsidR="009D6105" w:rsidRPr="00B100FE">
        <w:rPr>
          <w:rFonts w:ascii="Arial" w:hAnsi="Arial" w:cs="Arial"/>
          <w:b w:val="0"/>
          <w:color w:val="FF0000"/>
          <w:lang w:val="fr-FR"/>
        </w:rPr>
        <w:t>(</w:t>
      </w:r>
      <w:r w:rsidR="00432304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le texte mar</w:t>
      </w:r>
      <w:r w:rsidR="00187207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q</w:t>
      </w:r>
      <w:r w:rsidR="00432304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ué en rouge</w:t>
      </w:r>
      <w:r w:rsidR="00187207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 xml:space="preserve"> peut être supprimé en fo</w:t>
      </w:r>
      <w:r w:rsidR="005614D7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n</w:t>
      </w:r>
      <w:r w:rsidR="00187207" w:rsidRPr="00B100FE">
        <w:rPr>
          <w:rFonts w:ascii="Arial" w:hAnsi="Arial" w:cs="Arial"/>
          <w:b w:val="0"/>
          <w:caps w:val="0"/>
          <w:color w:val="FF0000"/>
          <w:sz w:val="16"/>
          <w:szCs w:val="16"/>
          <w:lang w:val="fr-FR"/>
        </w:rPr>
        <w:t>ction de votre choix</w:t>
      </w:r>
      <w:r w:rsidR="009D6105" w:rsidRPr="00B100FE">
        <w:rPr>
          <w:rFonts w:ascii="Arial" w:hAnsi="Arial" w:cs="Arial"/>
          <w:b w:val="0"/>
          <w:color w:val="FF0000"/>
          <w:lang w:val="fr-FR"/>
        </w:rPr>
        <w:t>)</w:t>
      </w:r>
    </w:p>
    <w:p w14:paraId="655288BB" w14:textId="76F0D86C" w:rsidR="009D6105" w:rsidRPr="00B100FE" w:rsidRDefault="009D6105" w:rsidP="009D6105">
      <w:pPr>
        <w:pStyle w:val="besteksubtitel"/>
        <w:rPr>
          <w:rFonts w:ascii="Arial" w:hAnsi="Arial" w:cs="Arial"/>
          <w:b w:val="0"/>
          <w:caps w:val="0"/>
          <w:lang w:val="fr-FR"/>
        </w:rPr>
      </w:pPr>
    </w:p>
    <w:p w14:paraId="206F119D" w14:textId="49460A82" w:rsidR="00960118" w:rsidRPr="00B66844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B100FE">
        <w:rPr>
          <w:rFonts w:ascii="Arial" w:hAnsi="Arial" w:cs="Arial"/>
          <w:caps w:val="0"/>
          <w:lang w:val="fr-FR"/>
        </w:rPr>
        <w:t>Type</w:t>
      </w:r>
      <w:r w:rsidRPr="00B100FE">
        <w:rPr>
          <w:rFonts w:ascii="Arial" w:hAnsi="Arial" w:cs="Arial"/>
          <w:b w:val="0"/>
          <w:caps w:val="0"/>
          <w:lang w:val="fr-FR"/>
        </w:rPr>
        <w:t xml:space="preserve">: </w:t>
      </w:r>
      <w:r w:rsidR="00B100FE" w:rsidRPr="00B100FE">
        <w:rPr>
          <w:rFonts w:ascii="Arial" w:hAnsi="Arial" w:cs="Arial"/>
          <w:b w:val="0"/>
          <w:caps w:val="0"/>
          <w:lang w:val="fr-FR"/>
        </w:rPr>
        <w:t xml:space="preserve">aérateur </w:t>
      </w:r>
      <w:r w:rsidR="00B66844" w:rsidRPr="00B100FE">
        <w:rPr>
          <w:rFonts w:ascii="Arial" w:hAnsi="Arial" w:cs="Arial"/>
          <w:b w:val="0"/>
          <w:caps w:val="0"/>
          <w:lang w:val="fr-FR"/>
        </w:rPr>
        <w:t>autoréglable</w:t>
      </w:r>
      <w:r w:rsidR="00B100FE" w:rsidRPr="00B100FE">
        <w:rPr>
          <w:rFonts w:ascii="Arial" w:hAnsi="Arial" w:cs="Arial"/>
          <w:b w:val="0"/>
          <w:caps w:val="0"/>
          <w:lang w:val="fr-FR"/>
        </w:rPr>
        <w:t xml:space="preserve"> à rupture de pont thermique pour montage sur vi</w:t>
      </w:r>
      <w:r w:rsidR="00B100FE">
        <w:rPr>
          <w:rFonts w:ascii="Arial" w:hAnsi="Arial" w:cs="Arial"/>
          <w:b w:val="0"/>
          <w:caps w:val="0"/>
          <w:lang w:val="fr-FR"/>
        </w:rPr>
        <w:t>trage ou sur traverse</w:t>
      </w:r>
      <w:r w:rsidR="006601E5" w:rsidRPr="00B100FE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736214A6" w14:textId="77777777" w:rsidR="00B66844" w:rsidRPr="00D816D7" w:rsidRDefault="00B66844" w:rsidP="00B66844">
      <w:pPr>
        <w:pStyle w:val="besteksubtitel"/>
        <w:ind w:left="426"/>
        <w:rPr>
          <w:rFonts w:ascii="Arial" w:hAnsi="Arial" w:cs="Arial"/>
          <w:b w:val="0"/>
          <w:lang w:val="fr-FR"/>
        </w:rPr>
      </w:pPr>
    </w:p>
    <w:p w14:paraId="2AEF315C" w14:textId="0DEA5ED7" w:rsidR="00D816D7" w:rsidRPr="00742CD6" w:rsidRDefault="00D816D7" w:rsidP="0066612F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742CD6">
        <w:rPr>
          <w:rFonts w:ascii="Arial" w:hAnsi="Arial" w:cs="Arial"/>
          <w:caps w:val="0"/>
          <w:lang w:val="fr-FR"/>
        </w:rPr>
        <w:t>Flexibilité d’application</w:t>
      </w:r>
      <w:r w:rsidRPr="00742CD6">
        <w:rPr>
          <w:rFonts w:ascii="Arial" w:hAnsi="Arial" w:cs="Arial"/>
          <w:b w:val="0"/>
          <w:lang w:val="fr-FR"/>
        </w:rPr>
        <w:t xml:space="preserve">: </w:t>
      </w:r>
      <w:r w:rsidRPr="00742CD6">
        <w:rPr>
          <w:rFonts w:ascii="Arial" w:hAnsi="Arial" w:cs="Arial"/>
          <w:b w:val="0"/>
          <w:caps w:val="0"/>
          <w:lang w:val="fr-FR"/>
        </w:rPr>
        <w:t>dans un châssis en aluminium, bois ou PVC</w:t>
      </w:r>
    </w:p>
    <w:p w14:paraId="676B89D0" w14:textId="77777777" w:rsidR="000B78A6" w:rsidRPr="00B100FE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fr-FR"/>
        </w:rPr>
      </w:pPr>
    </w:p>
    <w:p w14:paraId="01F5348D" w14:textId="0D3A8A26" w:rsidR="00D4108B" w:rsidRPr="002D6C70" w:rsidRDefault="009B047E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2D6C70">
        <w:rPr>
          <w:rFonts w:ascii="Arial" w:hAnsi="Arial" w:cs="Arial"/>
          <w:caps w:val="0"/>
          <w:lang w:val="fr-FR"/>
        </w:rPr>
        <w:t>Quatres niveau</w:t>
      </w:r>
      <w:r w:rsidR="002E7B8A" w:rsidRPr="002D6C70">
        <w:rPr>
          <w:rFonts w:ascii="Arial" w:hAnsi="Arial" w:cs="Arial"/>
          <w:caps w:val="0"/>
          <w:lang w:val="fr-FR"/>
        </w:rPr>
        <w:t xml:space="preserve">x de débits différents avec </w:t>
      </w:r>
      <w:r w:rsidR="002D58E6">
        <w:rPr>
          <w:rFonts w:ascii="Arial" w:hAnsi="Arial" w:cs="Arial"/>
          <w:caps w:val="0"/>
          <w:lang w:val="fr-FR"/>
        </w:rPr>
        <w:t>le</w:t>
      </w:r>
      <w:r w:rsidR="002D6C70">
        <w:rPr>
          <w:rFonts w:ascii="Arial" w:hAnsi="Arial" w:cs="Arial"/>
          <w:caps w:val="0"/>
          <w:lang w:val="fr-FR"/>
        </w:rPr>
        <w:t xml:space="preserve"> même modèle</w:t>
      </w:r>
      <w:r w:rsidR="00960118" w:rsidRPr="002D6C70">
        <w:rPr>
          <w:rFonts w:ascii="Arial" w:hAnsi="Arial" w:cs="Arial"/>
          <w:caps w:val="0"/>
          <w:lang w:val="fr-FR"/>
        </w:rPr>
        <w:t xml:space="preserve">: </w:t>
      </w:r>
    </w:p>
    <w:p w14:paraId="41F7E2D1" w14:textId="2297DF02" w:rsidR="00742CD6" w:rsidRPr="00DD6700" w:rsidRDefault="00742CD6" w:rsidP="00742CD6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>
        <w:rPr>
          <w:rFonts w:ascii="Arial" w:hAnsi="Arial" w:cs="Arial"/>
          <w:bCs/>
          <w:caps w:val="0"/>
          <w:lang w:val="fr-FR"/>
        </w:rPr>
        <w:t>D</w:t>
      </w:r>
      <w:r w:rsidRPr="00DD6700">
        <w:rPr>
          <w:rFonts w:ascii="Arial" w:hAnsi="Arial" w:cs="Arial"/>
          <w:bCs/>
          <w:caps w:val="0"/>
          <w:lang w:val="fr-FR"/>
        </w:rPr>
        <w:t xml:space="preserve">ébit élevé, </w:t>
      </w:r>
      <w:r w:rsidRPr="00DD6700">
        <w:rPr>
          <w:rFonts w:ascii="Arial" w:hAnsi="Arial" w:cs="Arial"/>
          <w:b w:val="0"/>
          <w:caps w:val="0"/>
          <w:lang w:val="fr-FR"/>
        </w:rPr>
        <w:t>jusqu'à 100,8 m³/h/m sous 2 Pa</w:t>
      </w:r>
    </w:p>
    <w:p w14:paraId="0C22F84D" w14:textId="299491DC" w:rsidR="00B66844" w:rsidRPr="00B66844" w:rsidRDefault="00B66844" w:rsidP="00B66844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B66844">
        <w:rPr>
          <w:rFonts w:ascii="Arial" w:hAnsi="Arial" w:cs="Arial"/>
          <w:b w:val="0"/>
          <w:caps w:val="0"/>
          <w:lang w:val="fr-FR"/>
        </w:rPr>
        <w:t xml:space="preserve">Limiteur de débit intégré dans </w:t>
      </w:r>
      <w:r>
        <w:rPr>
          <w:rFonts w:ascii="Arial" w:hAnsi="Arial" w:cs="Arial"/>
          <w:b w:val="0"/>
          <w:caps w:val="0"/>
          <w:lang w:val="fr-FR"/>
        </w:rPr>
        <w:t>l’embout</w:t>
      </w:r>
      <w:r w:rsidRPr="00B66844">
        <w:rPr>
          <w:rFonts w:ascii="Arial" w:hAnsi="Arial" w:cs="Arial"/>
          <w:b w:val="0"/>
          <w:caps w:val="0"/>
          <w:lang w:val="fr-FR"/>
        </w:rPr>
        <w:t xml:space="preserve"> : le débit peut être réglé manuellement, sans avoir à démonter l</w:t>
      </w:r>
      <w:r>
        <w:rPr>
          <w:rFonts w:ascii="Arial" w:hAnsi="Arial" w:cs="Arial"/>
          <w:b w:val="0"/>
          <w:caps w:val="0"/>
          <w:lang w:val="fr-FR"/>
        </w:rPr>
        <w:t>’aérateur</w:t>
      </w:r>
      <w:r w:rsidRPr="00B66844">
        <w:rPr>
          <w:rFonts w:ascii="Arial" w:hAnsi="Arial" w:cs="Arial"/>
          <w:b w:val="0"/>
          <w:caps w:val="0"/>
          <w:lang w:val="fr-FR"/>
        </w:rPr>
        <w:t xml:space="preserve">. </w:t>
      </w:r>
    </w:p>
    <w:p w14:paraId="48F360D7" w14:textId="44FFB94F" w:rsidR="00B66844" w:rsidRPr="00B66844" w:rsidRDefault="00B66844" w:rsidP="00B66844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lang w:val="fr-FR"/>
        </w:rPr>
      </w:pPr>
      <w:r w:rsidRPr="00B66844">
        <w:rPr>
          <w:rFonts w:ascii="Arial" w:hAnsi="Arial" w:cs="Arial"/>
          <w:b w:val="0"/>
          <w:caps w:val="0"/>
          <w:lang w:val="fr-FR"/>
        </w:rPr>
        <w:t>Aspect visuel identique quel que soit le débit</w:t>
      </w:r>
    </w:p>
    <w:p w14:paraId="2DED9B8A" w14:textId="77777777" w:rsidR="000B78A6" w:rsidRPr="002C2C8F" w:rsidRDefault="000B78A6" w:rsidP="000B78A6">
      <w:pPr>
        <w:pStyle w:val="besteksubtitel"/>
        <w:ind w:left="786"/>
        <w:rPr>
          <w:rFonts w:ascii="Arial" w:hAnsi="Arial" w:cs="Arial"/>
          <w:b w:val="0"/>
          <w:sz w:val="10"/>
          <w:szCs w:val="10"/>
          <w:lang w:val="fr-FR"/>
        </w:rPr>
      </w:pPr>
    </w:p>
    <w:p w14:paraId="2E9F1C20" w14:textId="11D4595B" w:rsidR="00EB443D" w:rsidRDefault="00503427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 xml:space="preserve">Technologie </w:t>
      </w:r>
      <w:r w:rsidR="00EB443D">
        <w:rPr>
          <w:rFonts w:ascii="Arial" w:hAnsi="Arial" w:cs="Arial"/>
          <w:caps w:val="0"/>
        </w:rPr>
        <w:t>iFlux</w:t>
      </w:r>
      <w:r w:rsidR="00EB443D" w:rsidRPr="00EB443D">
        <w:rPr>
          <w:rFonts w:ascii="Arial" w:hAnsi="Arial" w:cs="Arial"/>
          <w:b w:val="0"/>
        </w:rPr>
        <w:t>:</w:t>
      </w:r>
    </w:p>
    <w:p w14:paraId="73863361" w14:textId="2B9D1305" w:rsidR="00EB443D" w:rsidRPr="00DD6700" w:rsidRDefault="00CC3D9E" w:rsidP="00EB443D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 w:rsidRPr="00DD670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débit constant et réduction des pertes d'énergie grâce </w:t>
      </w:r>
      <w:r w:rsidR="007D2074" w:rsidRPr="00DD670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au </w:t>
      </w:r>
      <w:r w:rsidR="007D2074" w:rsidRPr="00DD6700">
        <w:rPr>
          <w:rFonts w:ascii="Arial" w:hAnsi="Arial" w:cs="Arial"/>
          <w:bCs/>
          <w:caps w:val="0"/>
          <w:sz w:val="19"/>
          <w:szCs w:val="19"/>
          <w:lang w:val="fr-FR"/>
        </w:rPr>
        <w:t>clapet autoréglable</w:t>
      </w:r>
      <w:r w:rsidR="004014EB" w:rsidRPr="00DD670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DD6700">
        <w:rPr>
          <w:rFonts w:ascii="Arial" w:hAnsi="Arial" w:cs="Arial"/>
          <w:b w:val="0"/>
          <w:caps w:val="0"/>
          <w:sz w:val="19"/>
          <w:szCs w:val="19"/>
          <w:lang w:val="fr-FR"/>
        </w:rPr>
        <w:t>qui réagit automatiquement aux variations de pression/à la force du vent et ne peut être influencée par l'utilisateur</w:t>
      </w:r>
      <w:r w:rsidR="004014EB" w:rsidRPr="00DD670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00C02A4D" w14:textId="5CB06353" w:rsidR="000B78A6" w:rsidRPr="00F76810" w:rsidRDefault="00D92A6C" w:rsidP="00E9612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 w:rsidRPr="00F76810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flux d'air ascendant pour un confort optimal : </w:t>
      </w:r>
      <w:r w:rsidRPr="00F76810">
        <w:rPr>
          <w:rFonts w:ascii="Arial" w:hAnsi="Arial" w:cs="Arial"/>
          <w:bCs/>
          <w:caps w:val="0"/>
          <w:sz w:val="19"/>
          <w:szCs w:val="19"/>
          <w:lang w:val="fr-FR"/>
        </w:rPr>
        <w:t>effet coanda</w:t>
      </w:r>
      <w:r w:rsidR="00F76810" w:rsidRPr="00F76810">
        <w:rPr>
          <w:rFonts w:ascii="Arial" w:hAnsi="Arial" w:cs="Arial"/>
          <w:bCs/>
          <w:caps w:val="0"/>
          <w:sz w:val="19"/>
          <w:szCs w:val="19"/>
          <w:lang w:val="fr-FR"/>
        </w:rPr>
        <w:br/>
      </w:r>
      <w:r w:rsidR="00F76810" w:rsidRPr="00F76810">
        <w:rPr>
          <w:rFonts w:ascii="Arial" w:hAnsi="Arial" w:cs="Arial"/>
          <w:b w:val="0"/>
          <w:caps w:val="0"/>
          <w:sz w:val="19"/>
          <w:szCs w:val="19"/>
          <w:lang w:val="fr-FR"/>
        </w:rPr>
        <w:t>débit d'air réglable grâce à un clapet intérieur à commande manuelle</w:t>
      </w:r>
    </w:p>
    <w:p w14:paraId="39AA6A2E" w14:textId="77777777" w:rsidR="0061279A" w:rsidRPr="00D92A6C" w:rsidRDefault="0061279A" w:rsidP="0061279A">
      <w:pPr>
        <w:pStyle w:val="besteksubtitel"/>
        <w:ind w:left="786"/>
        <w:rPr>
          <w:rFonts w:ascii="Arial" w:hAnsi="Arial" w:cs="Arial"/>
          <w:b w:val="0"/>
          <w:sz w:val="10"/>
          <w:szCs w:val="10"/>
          <w:lang w:val="fr-FR"/>
        </w:rPr>
      </w:pPr>
    </w:p>
    <w:p w14:paraId="59B82D24" w14:textId="5EF36BC1" w:rsidR="0061279A" w:rsidRPr="00DC57B2" w:rsidRDefault="00140FC4" w:rsidP="0061279A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Profil intérieur design</w:t>
      </w:r>
      <w:r w:rsidR="0061279A">
        <w:rPr>
          <w:rFonts w:ascii="Arial" w:hAnsi="Arial" w:cs="Arial"/>
          <w:caps w:val="0"/>
        </w:rPr>
        <w:t>:</w:t>
      </w:r>
    </w:p>
    <w:p w14:paraId="2DB301EE" w14:textId="404C8BAF" w:rsidR="00140FC4" w:rsidRPr="00140FC4" w:rsidRDefault="00140FC4" w:rsidP="00140FC4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140FC4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Choix entre le profil intérieur iFlux avec effet coanda et un profil intérieur plat. </w:t>
      </w:r>
    </w:p>
    <w:p w14:paraId="475DDC34" w14:textId="7834E58C" w:rsidR="00140FC4" w:rsidRPr="00140FC4" w:rsidRDefault="00140FC4" w:rsidP="00140FC4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140FC4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I-Flux : plus grand confort esthétique grâce aux ouvertures de ventilation invisibles, plus grand confort technique grâce au flux d'air poussé vers le haut.   </w:t>
      </w:r>
    </w:p>
    <w:p w14:paraId="76D5A170" w14:textId="4BE60C1D" w:rsidR="00140FC4" w:rsidRPr="00140FC4" w:rsidRDefault="00140FC4" w:rsidP="00140FC4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140FC4">
        <w:rPr>
          <w:rFonts w:ascii="Arial" w:hAnsi="Arial" w:cs="Arial"/>
          <w:b w:val="0"/>
          <w:caps w:val="0"/>
          <w:sz w:val="19"/>
          <w:szCs w:val="19"/>
          <w:lang w:val="fr-FR"/>
        </w:rPr>
        <w:t>Flat : ouvertures de ventilation visibles, idéal dans les situations avec des stores.</w:t>
      </w:r>
    </w:p>
    <w:p w14:paraId="2D94DB00" w14:textId="5F7B7378" w:rsidR="0061279A" w:rsidRDefault="00140FC4" w:rsidP="00140FC4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140FC4">
        <w:rPr>
          <w:rFonts w:ascii="Arial" w:hAnsi="Arial" w:cs="Arial"/>
          <w:b w:val="0"/>
          <w:caps w:val="0"/>
          <w:sz w:val="19"/>
          <w:szCs w:val="19"/>
          <w:lang w:val="fr-FR"/>
        </w:rPr>
        <w:t>Les deux profils intérieurs peuvent être retirés manuellement, ce qui facilite leur nettoyage.</w:t>
      </w:r>
    </w:p>
    <w:p w14:paraId="7410657B" w14:textId="77777777" w:rsidR="00140FC4" w:rsidRPr="00140FC4" w:rsidRDefault="00140FC4" w:rsidP="00140FC4">
      <w:pPr>
        <w:pStyle w:val="besteksubtitel"/>
        <w:ind w:left="786"/>
        <w:rPr>
          <w:rFonts w:ascii="Arial" w:hAnsi="Arial" w:cs="Arial"/>
          <w:b w:val="0"/>
          <w:caps w:val="0"/>
          <w:sz w:val="19"/>
          <w:szCs w:val="19"/>
          <w:lang w:val="fr-FR"/>
        </w:rPr>
      </w:pPr>
    </w:p>
    <w:p w14:paraId="2AB9F69F" w14:textId="12D5017D" w:rsidR="006D2D6D" w:rsidRPr="006D2D6D" w:rsidRDefault="006D2D6D" w:rsidP="006D2D6D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Profil extérieur design:</w:t>
      </w:r>
    </w:p>
    <w:p w14:paraId="6B9201FE" w14:textId="0C90A43A" w:rsidR="006D2D6D" w:rsidRPr="006D2D6D" w:rsidRDefault="006D2D6D" w:rsidP="006D2D6D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 w:rsidRPr="006D2D6D">
        <w:rPr>
          <w:rFonts w:ascii="Arial" w:hAnsi="Arial" w:cs="Arial"/>
          <w:b w:val="0"/>
          <w:caps w:val="0"/>
          <w:sz w:val="19"/>
          <w:szCs w:val="19"/>
          <w:lang w:val="fr-FR"/>
        </w:rPr>
        <w:t>Le profil extérieur en aluminium assure un design net et rectiligne.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br/>
      </w:r>
    </w:p>
    <w:p w14:paraId="252FD0B7" w14:textId="672F80D6" w:rsidR="00960118" w:rsidRPr="00DC57B2" w:rsidRDefault="00F34425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Étanchéité à l’eau</w:t>
      </w:r>
      <w:r w:rsidR="00960118">
        <w:rPr>
          <w:rFonts w:ascii="Arial" w:hAnsi="Arial" w:cs="Arial"/>
          <w:caps w:val="0"/>
        </w:rPr>
        <w:t>:</w:t>
      </w:r>
    </w:p>
    <w:p w14:paraId="3666C756" w14:textId="3F692C58" w:rsidR="00960118" w:rsidRPr="00681711" w:rsidRDefault="00287AAE" w:rsidP="00960118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 w:rsidRPr="00F071A9">
        <w:rPr>
          <w:rFonts w:ascii="Arial" w:hAnsi="Arial" w:cs="Arial"/>
          <w:b w:val="0"/>
          <w:caps w:val="0"/>
          <w:lang w:val="fr-FR"/>
        </w:rPr>
        <w:t>profil</w:t>
      </w:r>
      <w:r w:rsidR="00316F28" w:rsidRPr="00F071A9">
        <w:rPr>
          <w:rFonts w:ascii="Arial" w:hAnsi="Arial" w:cs="Arial"/>
          <w:b w:val="0"/>
          <w:caps w:val="0"/>
          <w:lang w:val="fr-FR"/>
        </w:rPr>
        <w:t xml:space="preserve"> extérieur en aluminium fonctionne</w:t>
      </w:r>
      <w:r w:rsidR="00F071A9" w:rsidRPr="00F071A9">
        <w:rPr>
          <w:rFonts w:ascii="Arial" w:hAnsi="Arial" w:cs="Arial"/>
          <w:b w:val="0"/>
          <w:caps w:val="0"/>
          <w:lang w:val="fr-FR"/>
        </w:rPr>
        <w:t xml:space="preserve"> comme capot de pare-p</w:t>
      </w:r>
      <w:r w:rsidR="00F071A9">
        <w:rPr>
          <w:rFonts w:ascii="Arial" w:hAnsi="Arial" w:cs="Arial"/>
          <w:b w:val="0"/>
          <w:caps w:val="0"/>
          <w:lang w:val="fr-FR"/>
        </w:rPr>
        <w:t>luie</w:t>
      </w:r>
    </w:p>
    <w:p w14:paraId="286AA117" w14:textId="384265F5" w:rsidR="0026606F" w:rsidRPr="005A37F7" w:rsidRDefault="00681711" w:rsidP="00EA10BB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lang w:val="fr-FR"/>
        </w:rPr>
      </w:pPr>
      <w:r w:rsidRPr="005A37F7">
        <w:rPr>
          <w:rFonts w:ascii="Arial" w:hAnsi="Arial" w:cs="Arial"/>
          <w:b w:val="0"/>
          <w:caps w:val="0"/>
          <w:lang w:val="fr-FR"/>
        </w:rPr>
        <w:t>mousse spéciale</w:t>
      </w:r>
      <w:r w:rsidR="00125157" w:rsidRPr="005A37F7">
        <w:rPr>
          <w:rFonts w:ascii="Arial" w:hAnsi="Arial" w:cs="Arial"/>
          <w:b w:val="0"/>
          <w:caps w:val="0"/>
          <w:lang w:val="fr-FR"/>
        </w:rPr>
        <w:t xml:space="preserve"> (compriband) intégrée dans les embouts </w:t>
      </w:r>
      <w:r w:rsidR="00A44DF0" w:rsidRPr="005A37F7">
        <w:rPr>
          <w:rFonts w:ascii="Arial" w:hAnsi="Arial" w:cs="Arial"/>
          <w:b w:val="0"/>
          <w:caps w:val="0"/>
          <w:lang w:val="fr-FR"/>
        </w:rPr>
        <w:t xml:space="preserve">pour rendre </w:t>
      </w:r>
      <w:r w:rsidR="001D2F03">
        <w:rPr>
          <w:rFonts w:ascii="Arial" w:hAnsi="Arial" w:cs="Arial"/>
          <w:b w:val="0"/>
          <w:caps w:val="0"/>
          <w:lang w:val="fr-FR"/>
        </w:rPr>
        <w:t xml:space="preserve">la transition </w:t>
      </w:r>
      <w:r w:rsidR="00A44DF0" w:rsidRPr="005A37F7">
        <w:rPr>
          <w:rFonts w:ascii="Arial" w:hAnsi="Arial" w:cs="Arial"/>
          <w:b w:val="0"/>
          <w:caps w:val="0"/>
          <w:lang w:val="fr-FR"/>
        </w:rPr>
        <w:t xml:space="preserve">étanche </w:t>
      </w:r>
      <w:r w:rsidR="00195FB3" w:rsidRPr="005A37F7">
        <w:rPr>
          <w:rFonts w:ascii="Arial" w:hAnsi="Arial" w:cs="Arial"/>
          <w:b w:val="0"/>
          <w:caps w:val="0"/>
          <w:lang w:val="fr-FR"/>
        </w:rPr>
        <w:t>entre le vitrage et</w:t>
      </w:r>
      <w:r w:rsidR="000D5964" w:rsidRPr="005A37F7">
        <w:rPr>
          <w:rFonts w:ascii="Arial" w:hAnsi="Arial" w:cs="Arial"/>
          <w:b w:val="0"/>
          <w:caps w:val="0"/>
          <w:lang w:val="fr-FR"/>
        </w:rPr>
        <w:t xml:space="preserve"> </w:t>
      </w:r>
      <w:r w:rsidR="005A37F7" w:rsidRPr="005A37F7">
        <w:rPr>
          <w:rFonts w:ascii="Arial" w:hAnsi="Arial" w:cs="Arial"/>
          <w:b w:val="0"/>
          <w:caps w:val="0"/>
          <w:lang w:val="fr-FR"/>
        </w:rPr>
        <w:t>l’aérateur</w:t>
      </w:r>
    </w:p>
    <w:p w14:paraId="58AC2723" w14:textId="77777777" w:rsidR="000B78A6" w:rsidRPr="00F071A9" w:rsidRDefault="000B78A6" w:rsidP="000B78A6">
      <w:pPr>
        <w:pStyle w:val="besteksubtitel"/>
        <w:ind w:left="786"/>
        <w:rPr>
          <w:rFonts w:ascii="Arial" w:hAnsi="Arial" w:cs="Arial"/>
          <w:b w:val="0"/>
          <w:sz w:val="10"/>
          <w:szCs w:val="10"/>
          <w:highlight w:val="green"/>
          <w:lang w:val="fr-FR"/>
        </w:rPr>
      </w:pPr>
    </w:p>
    <w:p w14:paraId="52F8A320" w14:textId="549C6673" w:rsidR="00960118" w:rsidRPr="00983163" w:rsidRDefault="00FB69FC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983163">
        <w:rPr>
          <w:rFonts w:ascii="Arial" w:hAnsi="Arial" w:cs="Arial"/>
          <w:caps w:val="0"/>
          <w:lang w:val="fr-FR"/>
        </w:rPr>
        <w:t>Pare-insectes</w:t>
      </w:r>
      <w:r w:rsidR="00960118" w:rsidRPr="00983163">
        <w:rPr>
          <w:rFonts w:ascii="Arial" w:hAnsi="Arial" w:cs="Arial"/>
          <w:caps w:val="0"/>
          <w:lang w:val="fr-FR"/>
        </w:rPr>
        <w:t>:</w:t>
      </w:r>
      <w:r w:rsidR="00960118" w:rsidRPr="00983163">
        <w:rPr>
          <w:rFonts w:ascii="Arial" w:hAnsi="Arial" w:cs="Arial"/>
          <w:b w:val="0"/>
          <w:caps w:val="0"/>
          <w:lang w:val="fr-FR"/>
        </w:rPr>
        <w:t xml:space="preserve"> </w:t>
      </w:r>
      <w:r w:rsidRPr="00983163">
        <w:rPr>
          <w:rFonts w:ascii="Arial" w:hAnsi="Arial" w:cs="Arial"/>
          <w:b w:val="0"/>
          <w:caps w:val="0"/>
          <w:lang w:val="fr-FR"/>
        </w:rPr>
        <w:t xml:space="preserve">profil </w:t>
      </w:r>
      <w:r w:rsidR="00983163" w:rsidRPr="00983163">
        <w:rPr>
          <w:rFonts w:ascii="Arial" w:hAnsi="Arial" w:cs="Arial"/>
          <w:b w:val="0"/>
          <w:caps w:val="0"/>
          <w:lang w:val="fr-FR"/>
        </w:rPr>
        <w:t xml:space="preserve">intérieur perforé </w:t>
      </w:r>
      <w:r w:rsidR="00960118" w:rsidRPr="00983163">
        <w:rPr>
          <w:rFonts w:ascii="Arial" w:hAnsi="Arial" w:cs="Arial"/>
          <w:b w:val="0"/>
          <w:caps w:val="0"/>
          <w:lang w:val="fr-FR"/>
        </w:rPr>
        <w:t>(</w:t>
      </w:r>
      <w:r w:rsidR="0063062F" w:rsidRPr="00983163">
        <w:rPr>
          <w:rFonts w:ascii="Arial" w:hAnsi="Arial" w:cs="Arial"/>
          <w:b w:val="0"/>
          <w:caps w:val="0"/>
          <w:lang w:val="fr-FR"/>
        </w:rPr>
        <w:t xml:space="preserve">3 x </w:t>
      </w:r>
      <w:r w:rsidR="00B6049D" w:rsidRPr="00983163">
        <w:rPr>
          <w:rFonts w:ascii="Arial" w:hAnsi="Arial" w:cs="Arial"/>
          <w:b w:val="0"/>
          <w:caps w:val="0"/>
          <w:lang w:val="fr-FR"/>
        </w:rPr>
        <w:t>3,9 x 11,0</w:t>
      </w:r>
      <w:r w:rsidR="0063062F" w:rsidRPr="00983163">
        <w:rPr>
          <w:rFonts w:ascii="Arial" w:hAnsi="Arial" w:cs="Arial"/>
          <w:b w:val="0"/>
          <w:caps w:val="0"/>
          <w:lang w:val="fr-FR"/>
        </w:rPr>
        <w:t xml:space="preserve"> mm)</w:t>
      </w:r>
    </w:p>
    <w:p w14:paraId="048DAD0F" w14:textId="77777777" w:rsidR="000B78A6" w:rsidRPr="00983163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fr-FR"/>
        </w:rPr>
      </w:pPr>
    </w:p>
    <w:p w14:paraId="2796D2A6" w14:textId="23F90283" w:rsidR="00960118" w:rsidRPr="00E829BB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  <w:lang w:val="fr-FR"/>
        </w:rPr>
      </w:pPr>
      <w:r w:rsidRPr="00E829BB">
        <w:rPr>
          <w:rFonts w:ascii="Arial" w:hAnsi="Arial" w:cs="Arial"/>
          <w:caps w:val="0"/>
          <w:lang w:val="fr-FR"/>
        </w:rPr>
        <w:t xml:space="preserve">Montage </w:t>
      </w:r>
      <w:r w:rsidR="00983163" w:rsidRPr="00E829BB">
        <w:rPr>
          <w:rFonts w:ascii="Arial" w:hAnsi="Arial" w:cs="Arial"/>
          <w:b w:val="0"/>
          <w:bCs/>
          <w:caps w:val="0"/>
          <w:lang w:val="fr-FR"/>
        </w:rPr>
        <w:t xml:space="preserve">sur </w:t>
      </w:r>
      <w:r w:rsidR="00983163" w:rsidRPr="00E829BB">
        <w:rPr>
          <w:rFonts w:ascii="Arial" w:hAnsi="Arial" w:cs="Arial"/>
          <w:b w:val="0"/>
          <w:bCs/>
          <w:caps w:val="0"/>
          <w:color w:val="FF0000"/>
          <w:lang w:val="fr-FR"/>
        </w:rPr>
        <w:t>vitrage</w:t>
      </w:r>
      <w:r w:rsidR="007D723D" w:rsidRPr="00E829BB">
        <w:rPr>
          <w:rFonts w:ascii="Arial" w:hAnsi="Arial" w:cs="Arial"/>
          <w:caps w:val="0"/>
          <w:lang w:val="fr-FR"/>
        </w:rPr>
        <w:t xml:space="preserve"> </w:t>
      </w:r>
      <w:r w:rsidRPr="00E829BB">
        <w:rPr>
          <w:rFonts w:ascii="Arial" w:hAnsi="Arial" w:cs="Arial"/>
          <w:b w:val="0"/>
          <w:caps w:val="0"/>
          <w:lang w:val="fr-FR"/>
        </w:rPr>
        <w:t>(</w:t>
      </w:r>
      <w:r w:rsidR="007D723D" w:rsidRPr="00E829BB">
        <w:rPr>
          <w:rFonts w:ascii="Arial" w:hAnsi="Arial" w:cs="Arial"/>
          <w:b w:val="0"/>
          <w:caps w:val="0"/>
          <w:lang w:val="fr-FR"/>
        </w:rPr>
        <w:t>épaisseur de vitrage</w:t>
      </w:r>
      <w:r w:rsidR="00E829BB" w:rsidRPr="00E829BB">
        <w:rPr>
          <w:rFonts w:ascii="Arial" w:hAnsi="Arial" w:cs="Arial"/>
          <w:b w:val="0"/>
          <w:caps w:val="0"/>
          <w:lang w:val="fr-FR"/>
        </w:rPr>
        <w:t xml:space="preserve"> </w:t>
      </w:r>
      <w:r w:rsidRPr="00E829BB">
        <w:rPr>
          <w:rFonts w:ascii="Arial" w:hAnsi="Arial" w:cs="Arial"/>
          <w:b w:val="0"/>
          <w:caps w:val="0"/>
          <w:color w:val="FF0000"/>
          <w:lang w:val="fr-FR"/>
        </w:rPr>
        <w:t>20, 24, 28, 32</w:t>
      </w:r>
      <w:r w:rsidR="00D45D09" w:rsidRPr="00E829BB">
        <w:rPr>
          <w:rFonts w:ascii="Arial" w:hAnsi="Arial" w:cs="Arial"/>
          <w:b w:val="0"/>
          <w:caps w:val="0"/>
          <w:color w:val="FF0000"/>
          <w:lang w:val="fr-FR"/>
        </w:rPr>
        <w:t>, 36, 40 of 44</w:t>
      </w:r>
      <w:r w:rsidR="00121DFE" w:rsidRPr="00E829BB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Pr="00E829BB">
        <w:rPr>
          <w:rFonts w:ascii="Arial" w:hAnsi="Arial" w:cs="Arial"/>
          <w:b w:val="0"/>
          <w:caps w:val="0"/>
          <w:lang w:val="fr-FR"/>
        </w:rPr>
        <w:t xml:space="preserve">mm) </w:t>
      </w:r>
      <w:r w:rsidR="00E829BB" w:rsidRPr="00E829BB">
        <w:rPr>
          <w:rFonts w:ascii="Arial" w:hAnsi="Arial" w:cs="Arial"/>
          <w:b w:val="0"/>
          <w:caps w:val="0"/>
          <w:lang w:val="fr-FR"/>
        </w:rPr>
        <w:t xml:space="preserve">ou entre </w:t>
      </w:r>
      <w:r w:rsidR="003D5302" w:rsidRPr="00E829BB">
        <w:rPr>
          <w:rFonts w:ascii="Arial" w:hAnsi="Arial" w:cs="Arial"/>
          <w:b w:val="0"/>
          <w:caps w:val="0"/>
          <w:color w:val="FF0000"/>
          <w:lang w:val="fr-FR"/>
        </w:rPr>
        <w:t xml:space="preserve">traverse </w:t>
      </w:r>
      <w:r w:rsidRPr="00E829BB">
        <w:rPr>
          <w:rFonts w:ascii="Arial" w:hAnsi="Arial" w:cs="Arial"/>
          <w:b w:val="0"/>
          <w:caps w:val="0"/>
          <w:lang w:val="fr-FR"/>
        </w:rPr>
        <w:t>(</w:t>
      </w:r>
      <w:r w:rsidR="007D2F83">
        <w:rPr>
          <w:rFonts w:ascii="Arial" w:hAnsi="Arial" w:cs="Arial"/>
          <w:b w:val="0"/>
          <w:caps w:val="0"/>
          <w:lang w:val="fr-FR"/>
        </w:rPr>
        <w:t>moyennant l’utilisation de profils supplé</w:t>
      </w:r>
      <w:r w:rsidR="000E45BF">
        <w:rPr>
          <w:rFonts w:ascii="Arial" w:hAnsi="Arial" w:cs="Arial"/>
          <w:b w:val="0"/>
          <w:caps w:val="0"/>
          <w:lang w:val="fr-FR"/>
        </w:rPr>
        <w:t>mentaires</w:t>
      </w:r>
      <w:r w:rsidRPr="00E829BB">
        <w:rPr>
          <w:rFonts w:ascii="Arial" w:hAnsi="Arial" w:cs="Arial"/>
          <w:b w:val="0"/>
          <w:caps w:val="0"/>
          <w:lang w:val="fr-FR"/>
        </w:rPr>
        <w:t>)</w:t>
      </w:r>
      <w:r w:rsidR="006D2D6D">
        <w:rPr>
          <w:rFonts w:ascii="Arial" w:hAnsi="Arial" w:cs="Arial"/>
          <w:b w:val="0"/>
          <w:caps w:val="0"/>
          <w:lang w:val="fr-FR"/>
        </w:rPr>
        <w:br/>
      </w:r>
    </w:p>
    <w:p w14:paraId="310C0955" w14:textId="75EF5D4E" w:rsidR="000B78A6" w:rsidRPr="0035789A" w:rsidRDefault="00F0462C" w:rsidP="0035789A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caps w:val="0"/>
          <w:lang w:val="fr-FR"/>
        </w:rPr>
      </w:pPr>
      <w:r w:rsidRPr="0035789A">
        <w:rPr>
          <w:rFonts w:ascii="Arial" w:hAnsi="Arial" w:cs="Arial"/>
          <w:caps w:val="0"/>
          <w:lang w:val="fr-FR"/>
        </w:rPr>
        <w:t>Commande</w:t>
      </w:r>
      <w:r w:rsidR="00960118" w:rsidRPr="0035789A">
        <w:rPr>
          <w:rFonts w:ascii="Arial" w:hAnsi="Arial" w:cs="Arial"/>
          <w:b w:val="0"/>
          <w:lang w:val="fr-FR"/>
        </w:rPr>
        <w:t xml:space="preserve">: </w:t>
      </w:r>
      <w:r w:rsidR="00960118" w:rsidRPr="0035789A">
        <w:rPr>
          <w:rFonts w:ascii="Arial" w:hAnsi="Arial" w:cs="Arial"/>
          <w:b w:val="0"/>
          <w:caps w:val="0"/>
          <w:color w:val="FF0000"/>
          <w:lang w:val="fr-FR"/>
        </w:rPr>
        <w:t>manue</w:t>
      </w:r>
      <w:r w:rsidR="00AD44C4" w:rsidRPr="0035789A">
        <w:rPr>
          <w:rFonts w:ascii="Arial" w:hAnsi="Arial" w:cs="Arial"/>
          <w:b w:val="0"/>
          <w:caps w:val="0"/>
          <w:color w:val="FF0000"/>
          <w:lang w:val="fr-FR"/>
        </w:rPr>
        <w:t>ll</w:t>
      </w:r>
      <w:r w:rsidR="00960118" w:rsidRPr="0035789A">
        <w:rPr>
          <w:rFonts w:ascii="Arial" w:hAnsi="Arial" w:cs="Arial"/>
          <w:b w:val="0"/>
          <w:caps w:val="0"/>
          <w:color w:val="FF0000"/>
          <w:lang w:val="fr-FR"/>
        </w:rPr>
        <w:t>e</w:t>
      </w:r>
      <w:r w:rsidR="00960118" w:rsidRPr="0035789A">
        <w:rPr>
          <w:rFonts w:ascii="Arial" w:hAnsi="Arial" w:cs="Arial"/>
          <w:b w:val="0"/>
          <w:caps w:val="0"/>
          <w:lang w:val="fr-FR"/>
        </w:rPr>
        <w:t xml:space="preserve">, </w:t>
      </w:r>
      <w:r w:rsidR="00AD44C4" w:rsidRPr="0035789A">
        <w:rPr>
          <w:rFonts w:ascii="Arial" w:hAnsi="Arial" w:cs="Arial"/>
          <w:b w:val="0"/>
          <w:caps w:val="0"/>
          <w:color w:val="FF0000"/>
          <w:lang w:val="fr-FR"/>
        </w:rPr>
        <w:t>par corde</w:t>
      </w:r>
      <w:r w:rsidR="00E91F8B" w:rsidRPr="0035789A">
        <w:rPr>
          <w:rFonts w:ascii="Arial" w:hAnsi="Arial" w:cs="Arial"/>
          <w:b w:val="0"/>
          <w:caps w:val="0"/>
          <w:color w:val="FF0000"/>
          <w:lang w:val="fr-FR"/>
        </w:rPr>
        <w:t>lette</w:t>
      </w:r>
      <w:r w:rsidR="00C81271" w:rsidRPr="0035789A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="00C81271" w:rsidRPr="0035789A">
        <w:rPr>
          <w:rFonts w:ascii="Arial" w:hAnsi="Arial" w:cs="Arial"/>
          <w:b w:val="0"/>
          <w:caps w:val="0"/>
          <w:lang w:val="fr-FR"/>
        </w:rPr>
        <w:t xml:space="preserve">ou </w:t>
      </w:r>
      <w:r w:rsidR="00C81271" w:rsidRPr="0035789A">
        <w:rPr>
          <w:rFonts w:ascii="Arial" w:hAnsi="Arial" w:cs="Arial"/>
          <w:b w:val="0"/>
          <w:caps w:val="0"/>
          <w:color w:val="FF0000"/>
          <w:lang w:val="fr-FR"/>
        </w:rPr>
        <w:t>par</w:t>
      </w:r>
      <w:r w:rsidR="00182100" w:rsidRPr="0035789A">
        <w:rPr>
          <w:rFonts w:ascii="Arial" w:hAnsi="Arial" w:cs="Arial"/>
          <w:b w:val="0"/>
          <w:caps w:val="0"/>
          <w:color w:val="FF0000"/>
          <w:lang w:val="fr-FR"/>
        </w:rPr>
        <w:t xml:space="preserve"> </w:t>
      </w:r>
      <w:r w:rsidR="00C81271" w:rsidRPr="0035789A">
        <w:rPr>
          <w:rFonts w:ascii="Arial" w:hAnsi="Arial" w:cs="Arial"/>
          <w:b w:val="0"/>
          <w:caps w:val="0"/>
          <w:color w:val="FF0000"/>
          <w:lang w:val="fr-FR"/>
        </w:rPr>
        <w:t>tringle</w:t>
      </w:r>
      <w:r w:rsidR="00652387" w:rsidRPr="0035789A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13D53897" w14:textId="77777777" w:rsidR="0035789A" w:rsidRPr="0035789A" w:rsidRDefault="0035789A" w:rsidP="0035789A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fr-FR"/>
        </w:rPr>
      </w:pPr>
    </w:p>
    <w:p w14:paraId="2DCC51A2" w14:textId="0B2FAAEE" w:rsidR="00960118" w:rsidRPr="001A3F96" w:rsidRDefault="00960118" w:rsidP="000B78A6">
      <w:pPr>
        <w:pStyle w:val="besteksubtitel"/>
        <w:rPr>
          <w:rFonts w:ascii="Arial" w:hAnsi="Arial" w:cs="Arial"/>
          <w:b w:val="0"/>
          <w:sz w:val="10"/>
          <w:szCs w:val="10"/>
          <w:lang w:val="fr-FR"/>
        </w:rPr>
      </w:pPr>
    </w:p>
    <w:p w14:paraId="6040AFB4" w14:textId="77777777" w:rsidR="004573E8" w:rsidRDefault="001654B5" w:rsidP="004573E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Finition</w:t>
      </w:r>
      <w:r w:rsidR="008B02D4">
        <w:rPr>
          <w:rFonts w:ascii="Arial" w:hAnsi="Arial" w:cs="Arial"/>
          <w:caps w:val="0"/>
        </w:rPr>
        <w:t>:</w:t>
      </w:r>
      <w:r w:rsidR="003E2EEB" w:rsidRPr="003E2EEB">
        <w:rPr>
          <w:rFonts w:ascii="Arial" w:hAnsi="Arial" w:cs="Arial"/>
          <w:caps w:val="0"/>
        </w:rPr>
        <w:t xml:space="preserve"> </w:t>
      </w:r>
    </w:p>
    <w:p w14:paraId="0C1A72F6" w14:textId="73548BDF" w:rsidR="003E2EEB" w:rsidRPr="004573E8" w:rsidRDefault="00C96292" w:rsidP="004573E8">
      <w:pPr>
        <w:pStyle w:val="besteksubtitel"/>
        <w:numPr>
          <w:ilvl w:val="1"/>
          <w:numId w:val="3"/>
        </w:numPr>
        <w:ind w:left="786"/>
        <w:rPr>
          <w:rFonts w:ascii="Arial" w:hAnsi="Arial" w:cs="Arial"/>
          <w:b w:val="0"/>
          <w:caps w:val="0"/>
          <w:sz w:val="19"/>
          <w:szCs w:val="19"/>
          <w:lang w:val="fr-FR"/>
        </w:rPr>
      </w:pPr>
      <w:r w:rsidRPr="004573E8">
        <w:rPr>
          <w:rFonts w:ascii="Arial" w:hAnsi="Arial" w:cs="Arial"/>
          <w:bCs/>
          <w:caps w:val="0"/>
          <w:sz w:val="19"/>
          <w:szCs w:val="19"/>
          <w:lang w:val="fr-FR"/>
        </w:rPr>
        <w:t>profilés en aluminium</w:t>
      </w:r>
      <w:r w:rsidR="003E2EEB" w:rsidRPr="004573E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: </w:t>
      </w:r>
      <w:r w:rsidR="00334E63" w:rsidRPr="004573E8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anodisé</w:t>
      </w:r>
      <w:r w:rsidR="00906D36" w:rsidRPr="004573E8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 </w:t>
      </w:r>
      <w:r w:rsidR="00906D36" w:rsidRPr="004573E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naturel </w:t>
      </w:r>
      <w:r w:rsidR="003E2EEB" w:rsidRPr="004573E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(E6/EV1) / </w:t>
      </w:r>
      <w:r w:rsidR="00906D36" w:rsidRPr="004573E8">
        <w:rPr>
          <w:rFonts w:ascii="Arial" w:hAnsi="Arial" w:cs="Arial"/>
          <w:b w:val="0"/>
          <w:caps w:val="0"/>
          <w:sz w:val="19"/>
          <w:szCs w:val="19"/>
          <w:lang w:val="fr-FR"/>
        </w:rPr>
        <w:t>th</w:t>
      </w:r>
      <w:r w:rsidR="00D84633" w:rsidRPr="004573E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ermolaqué dans la même couleur </w:t>
      </w:r>
      <w:r w:rsidR="00D84633" w:rsidRPr="004573E8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RAL</w:t>
      </w:r>
      <w:r w:rsidR="004573E8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 xml:space="preserve"> </w:t>
      </w:r>
      <w:r w:rsidR="00BE2146" w:rsidRPr="004573E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que les profils de châssis </w:t>
      </w:r>
      <w:r w:rsidR="003E2EEB" w:rsidRPr="004573E8"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/ </w:t>
      </w:r>
      <w:r w:rsidR="003E2EEB" w:rsidRPr="004573E8">
        <w:rPr>
          <w:rFonts w:ascii="Arial" w:hAnsi="Arial" w:cs="Arial"/>
          <w:b w:val="0"/>
          <w:caps w:val="0"/>
          <w:color w:val="FF0000"/>
          <w:sz w:val="19"/>
          <w:szCs w:val="19"/>
          <w:lang w:val="fr-FR"/>
        </w:rPr>
        <w:t>bicolor</w:t>
      </w:r>
    </w:p>
    <w:p w14:paraId="78B90CD6" w14:textId="77777777" w:rsidR="004573E8" w:rsidRPr="005110AB" w:rsidRDefault="004573E8" w:rsidP="004573E8">
      <w:pPr>
        <w:pStyle w:val="besteksubtitel"/>
        <w:numPr>
          <w:ilvl w:val="1"/>
          <w:numId w:val="3"/>
        </w:numPr>
        <w:ind w:left="786"/>
        <w:rPr>
          <w:rFonts w:ascii="Arial" w:hAnsi="Arial" w:cs="Arial"/>
          <w:b w:val="0"/>
          <w:sz w:val="19"/>
          <w:szCs w:val="19"/>
          <w:lang w:val="fr-FR"/>
        </w:rPr>
      </w:pPr>
      <w:r w:rsidRPr="004573E8">
        <w:rPr>
          <w:rFonts w:ascii="Arial" w:hAnsi="Arial" w:cs="Arial"/>
          <w:bCs/>
          <w:caps w:val="0"/>
          <w:sz w:val="19"/>
          <w:szCs w:val="19"/>
          <w:lang w:val="fr-FR"/>
        </w:rPr>
        <w:t>Couleur des embouts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5110AB">
        <w:rPr>
          <w:rFonts w:ascii="Arial" w:hAnsi="Arial" w:cs="Arial"/>
          <w:b w:val="0"/>
          <w:caps w:val="0"/>
          <w:sz w:val="19"/>
          <w:szCs w:val="19"/>
          <w:lang w:val="fr-FR"/>
        </w:rPr>
        <w:t>=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  <w:r w:rsidRPr="00740442">
        <w:rPr>
          <w:rFonts w:ascii="Arial" w:hAnsi="Arial" w:cs="Arial"/>
          <w:b w:val="0"/>
          <w:caps w:val="0"/>
          <w:sz w:val="19"/>
          <w:szCs w:val="19"/>
          <w:lang w:val="fr-FR"/>
        </w:rPr>
        <w:t>embouts teints dans la masse (meilleure correspondance), embouts teints dans la masse au choix, embouts laqués</w:t>
      </w:r>
      <w:r>
        <w:rPr>
          <w:rFonts w:ascii="Arial" w:hAnsi="Arial" w:cs="Arial"/>
          <w:b w:val="0"/>
          <w:caps w:val="0"/>
          <w:sz w:val="19"/>
          <w:szCs w:val="19"/>
          <w:lang w:val="fr-FR"/>
        </w:rPr>
        <w:t xml:space="preserve"> </w:t>
      </w:r>
    </w:p>
    <w:p w14:paraId="2FAFB596" w14:textId="77777777" w:rsidR="000B78A6" w:rsidRPr="009F407A" w:rsidRDefault="000B78A6" w:rsidP="000B78A6">
      <w:pPr>
        <w:pStyle w:val="besteksubtitel"/>
        <w:rPr>
          <w:rFonts w:ascii="Arial" w:hAnsi="Arial" w:cs="Arial"/>
          <w:b w:val="0"/>
          <w:sz w:val="10"/>
          <w:szCs w:val="10"/>
          <w:lang w:val="fr-FR"/>
        </w:rPr>
      </w:pPr>
    </w:p>
    <w:p w14:paraId="3343F783" w14:textId="3320B058" w:rsidR="00960118" w:rsidRPr="00E1601F" w:rsidRDefault="00D25743" w:rsidP="0096011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  <w:lang w:val="fr-FR"/>
        </w:rPr>
      </w:pPr>
      <w:r w:rsidRPr="00E1601F">
        <w:rPr>
          <w:rFonts w:ascii="Arial" w:hAnsi="Arial" w:cs="Arial"/>
          <w:b w:val="0"/>
          <w:caps w:val="0"/>
          <w:lang w:val="fr-FR"/>
        </w:rPr>
        <w:t>En option</w:t>
      </w:r>
      <w:r w:rsidR="00C449DC" w:rsidRPr="00E1601F">
        <w:rPr>
          <w:rFonts w:ascii="Arial" w:hAnsi="Arial" w:cs="Arial"/>
          <w:b w:val="0"/>
          <w:caps w:val="0"/>
          <w:lang w:val="fr-FR"/>
        </w:rPr>
        <w:t xml:space="preserve"> avec le filtre </w:t>
      </w:r>
      <w:r w:rsidR="00960118" w:rsidRPr="00E1601F">
        <w:rPr>
          <w:rFonts w:ascii="Arial" w:hAnsi="Arial" w:cs="Arial"/>
          <w:bCs/>
          <w:caps w:val="0"/>
          <w:lang w:val="fr-FR"/>
        </w:rPr>
        <w:t>Pollux</w:t>
      </w:r>
      <w:r w:rsidR="000D73AA" w:rsidRPr="00E1601F">
        <w:rPr>
          <w:rFonts w:ascii="Arial" w:hAnsi="Arial" w:cs="Arial"/>
          <w:bCs/>
          <w:caps w:val="0"/>
          <w:lang w:val="fr-FR"/>
        </w:rPr>
        <w:t xml:space="preserve"> </w:t>
      </w:r>
      <w:r w:rsidR="00795ADC" w:rsidRPr="00E1601F">
        <w:rPr>
          <w:rFonts w:ascii="Arial" w:hAnsi="Arial" w:cs="Arial"/>
          <w:bCs/>
          <w:caps w:val="0"/>
          <w:lang w:val="fr-FR"/>
        </w:rPr>
        <w:t xml:space="preserve">– type </w:t>
      </w:r>
      <w:r w:rsidR="00985AF1" w:rsidRPr="00E1601F">
        <w:rPr>
          <w:rFonts w:ascii="Arial" w:hAnsi="Arial" w:cs="Arial"/>
          <w:bCs/>
          <w:caps w:val="0"/>
          <w:lang w:val="fr-FR"/>
        </w:rPr>
        <w:t>02</w:t>
      </w:r>
      <w:r w:rsidR="00960118" w:rsidRPr="00E1601F">
        <w:rPr>
          <w:rFonts w:ascii="Arial" w:hAnsi="Arial" w:cs="Arial"/>
          <w:caps w:val="0"/>
          <w:lang w:val="fr-FR"/>
        </w:rPr>
        <w:t>:</w:t>
      </w:r>
      <w:r w:rsidR="00960118" w:rsidRPr="00E1601F">
        <w:rPr>
          <w:rFonts w:ascii="Arial" w:hAnsi="Arial" w:cs="Arial"/>
          <w:b w:val="0"/>
          <w:caps w:val="0"/>
          <w:lang w:val="fr-FR"/>
        </w:rPr>
        <w:t xml:space="preserve"> </w:t>
      </w:r>
      <w:r w:rsidR="003122CB" w:rsidRPr="00E1601F">
        <w:rPr>
          <w:rFonts w:ascii="Arial" w:hAnsi="Arial" w:cs="Arial"/>
          <w:b w:val="0"/>
          <w:caps w:val="0"/>
          <w:lang w:val="fr-FR"/>
        </w:rPr>
        <w:t xml:space="preserve">pour des </w:t>
      </w:r>
      <w:r w:rsidR="00006737" w:rsidRPr="00E1601F">
        <w:rPr>
          <w:rFonts w:ascii="Arial" w:hAnsi="Arial" w:cs="Arial"/>
          <w:b w:val="0"/>
          <w:caps w:val="0"/>
          <w:lang w:val="fr-FR"/>
        </w:rPr>
        <w:t xml:space="preserve">environnements </w:t>
      </w:r>
      <w:r w:rsidR="00C1268F" w:rsidRPr="00E1601F">
        <w:rPr>
          <w:rFonts w:ascii="Arial" w:hAnsi="Arial" w:cs="Arial"/>
          <w:b w:val="0"/>
          <w:caps w:val="0"/>
          <w:lang w:val="fr-FR"/>
        </w:rPr>
        <w:t>fortement chargés en particules</w:t>
      </w:r>
      <w:r w:rsidR="00C656EB" w:rsidRPr="00E1601F">
        <w:rPr>
          <w:rFonts w:ascii="Arial" w:hAnsi="Arial" w:cs="Arial"/>
          <w:b w:val="0"/>
          <w:caps w:val="0"/>
          <w:lang w:val="fr-FR"/>
        </w:rPr>
        <w:t xml:space="preserve"> fines ou pollen</w:t>
      </w:r>
      <w:r w:rsidR="00960118" w:rsidRPr="00E1601F">
        <w:rPr>
          <w:rFonts w:ascii="Arial" w:hAnsi="Arial" w:cs="Arial"/>
          <w:b w:val="0"/>
          <w:caps w:val="0"/>
          <w:lang w:val="fr-FR"/>
        </w:rPr>
        <w:t xml:space="preserve"> </w:t>
      </w:r>
    </w:p>
    <w:p w14:paraId="699B73F2" w14:textId="77777777" w:rsidR="000B78A6" w:rsidRPr="00006737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  <w:lang w:val="fr-FR"/>
        </w:rPr>
      </w:pPr>
    </w:p>
    <w:p w14:paraId="7EBA895E" w14:textId="1EFF59AC" w:rsidR="00BC7BF5" w:rsidRPr="00BC7BF5" w:rsidRDefault="00480528" w:rsidP="00BC7BF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480528">
        <w:rPr>
          <w:rFonts w:ascii="Arial" w:hAnsi="Arial" w:cs="Arial"/>
          <w:caps w:val="0"/>
        </w:rPr>
        <w:t>Longueur maximale</w:t>
      </w:r>
      <w:r w:rsidR="00BC7BF5">
        <w:rPr>
          <w:rFonts w:ascii="Arial" w:hAnsi="Arial" w:cs="Arial"/>
          <w:caps w:val="0"/>
        </w:rPr>
        <w:t>:</w:t>
      </w:r>
      <w:r w:rsidR="00BC7BF5" w:rsidRPr="00BC7BF5">
        <w:rPr>
          <w:rFonts w:ascii="Arial" w:hAnsi="Arial" w:cs="Arial"/>
          <w:b w:val="0"/>
          <w:bCs/>
          <w:caps w:val="0"/>
        </w:rPr>
        <w:t xml:space="preserve"> 3000</w:t>
      </w:r>
      <w:r w:rsidR="002227D4">
        <w:rPr>
          <w:rFonts w:ascii="Arial" w:hAnsi="Arial" w:cs="Arial"/>
          <w:b w:val="0"/>
          <w:bCs/>
          <w:caps w:val="0"/>
        </w:rPr>
        <w:t xml:space="preserve"> </w:t>
      </w:r>
      <w:r w:rsidR="00BC7BF5" w:rsidRPr="00BC7BF5">
        <w:rPr>
          <w:rFonts w:ascii="Arial" w:hAnsi="Arial" w:cs="Arial"/>
          <w:b w:val="0"/>
          <w:bCs/>
          <w:caps w:val="0"/>
        </w:rPr>
        <w:t>mm</w:t>
      </w:r>
    </w:p>
    <w:p w14:paraId="15C50B78" w14:textId="77777777" w:rsidR="00BC7BF5" w:rsidRPr="00BC7BF5" w:rsidRDefault="00BC7BF5" w:rsidP="00BC7BF5">
      <w:pPr>
        <w:pStyle w:val="besteksubtitel"/>
        <w:rPr>
          <w:rFonts w:ascii="Arial" w:hAnsi="Arial" w:cs="Arial"/>
          <w:b w:val="0"/>
          <w:sz w:val="10"/>
          <w:szCs w:val="10"/>
        </w:rPr>
      </w:pPr>
    </w:p>
    <w:p w14:paraId="517B366E" w14:textId="214D7B8F" w:rsidR="00960118" w:rsidRPr="00F04D2F" w:rsidRDefault="00AA38CF" w:rsidP="0096011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Déduction d</w:t>
      </w:r>
      <w:r w:rsidR="0005584D">
        <w:rPr>
          <w:rFonts w:ascii="Arial" w:hAnsi="Arial" w:cs="Arial"/>
          <w:caps w:val="0"/>
        </w:rPr>
        <w:t>e vitrage</w:t>
      </w:r>
      <w:r w:rsidR="00960118" w:rsidRPr="00453885">
        <w:rPr>
          <w:rFonts w:ascii="Arial" w:hAnsi="Arial" w:cs="Arial"/>
          <w:b w:val="0"/>
        </w:rPr>
        <w:t xml:space="preserve">: </w:t>
      </w:r>
      <w:r w:rsidR="00886BEA" w:rsidRPr="00453885">
        <w:rPr>
          <w:rFonts w:ascii="Arial" w:hAnsi="Arial" w:cs="Arial"/>
          <w:b w:val="0"/>
        </w:rPr>
        <w:t>80</w:t>
      </w:r>
      <w:r w:rsidR="00960118" w:rsidRPr="00453885">
        <w:rPr>
          <w:rFonts w:ascii="Arial" w:hAnsi="Arial" w:cs="Arial"/>
          <w:b w:val="0"/>
        </w:rPr>
        <w:t xml:space="preserve"> </w:t>
      </w:r>
      <w:r w:rsidR="00960118" w:rsidRPr="00453885">
        <w:rPr>
          <w:rFonts w:ascii="Arial" w:hAnsi="Arial" w:cs="Arial"/>
          <w:b w:val="0"/>
          <w:caps w:val="0"/>
        </w:rPr>
        <w:t xml:space="preserve">mm </w:t>
      </w:r>
    </w:p>
    <w:p w14:paraId="5B75ADDD" w14:textId="77777777" w:rsidR="00F04D2F" w:rsidRDefault="00F04D2F" w:rsidP="003B05A8">
      <w:pPr>
        <w:pStyle w:val="besteksubtitel"/>
        <w:rPr>
          <w:rFonts w:ascii="Arial" w:hAnsi="Arial" w:cs="Arial"/>
          <w:b w:val="0"/>
        </w:rPr>
      </w:pPr>
    </w:p>
    <w:p w14:paraId="548BB253" w14:textId="394E3B32" w:rsidR="00874458" w:rsidRPr="00217725" w:rsidRDefault="006D7A9C" w:rsidP="00CA58A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sz w:val="19"/>
          <w:szCs w:val="19"/>
          <w:lang w:val="fr-FR"/>
        </w:rPr>
      </w:pPr>
      <w:r w:rsidRPr="00217725">
        <w:rPr>
          <w:rFonts w:ascii="Arial" w:hAnsi="Arial" w:cs="Arial"/>
          <w:caps w:val="0"/>
          <w:lang w:val="fr-FR"/>
        </w:rPr>
        <w:t>Intégré dans la base de données de produits PEB</w:t>
      </w:r>
    </w:p>
    <w:p w14:paraId="1FDF1FD6" w14:textId="5D3B0AAB" w:rsidR="00DF006F" w:rsidRPr="006D7A9C" w:rsidRDefault="00DF006F" w:rsidP="009D6105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6FFA9259" w14:textId="77777777" w:rsidR="0048677B" w:rsidRPr="006D7A9C" w:rsidRDefault="0048677B" w:rsidP="009D6105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7811295D" w14:textId="77777777" w:rsidR="00DE07FC" w:rsidRPr="006D7A9C" w:rsidRDefault="00DE07FC" w:rsidP="009D6105">
      <w:pPr>
        <w:pStyle w:val="besteksubtitel"/>
        <w:rPr>
          <w:rFonts w:ascii="Arial" w:hAnsi="Arial" w:cs="Arial"/>
          <w:b w:val="0"/>
          <w:sz w:val="12"/>
          <w:szCs w:val="12"/>
          <w:lang w:val="fr-FR"/>
        </w:rPr>
      </w:pPr>
    </w:p>
    <w:p w14:paraId="268CD597" w14:textId="77777777" w:rsidR="00D64FA5" w:rsidRPr="002F544A" w:rsidRDefault="00D64FA5">
      <w:pPr>
        <w:rPr>
          <w:rFonts w:ascii="Arial" w:eastAsia="Times New Roman" w:hAnsi="Arial" w:cs="Arial"/>
          <w:b/>
          <w:caps/>
          <w:sz w:val="20"/>
          <w:szCs w:val="20"/>
          <w:lang w:val="fr-FR" w:eastAsia="nl-BE"/>
        </w:rPr>
      </w:pPr>
      <w:r w:rsidRPr="002F544A">
        <w:rPr>
          <w:rFonts w:ascii="Arial" w:hAnsi="Arial" w:cs="Arial"/>
          <w:lang w:val="fr-FR"/>
        </w:rPr>
        <w:br w:type="page"/>
      </w:r>
    </w:p>
    <w:p w14:paraId="368E8390" w14:textId="3C97CC7E" w:rsidR="005B5E4F" w:rsidRDefault="005D566B" w:rsidP="005B5E4F">
      <w:pPr>
        <w:pStyle w:val="besteksubtitel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CARA</w:t>
      </w:r>
      <w:r w:rsidR="00AC4F2B">
        <w:rPr>
          <w:rFonts w:ascii="Arial" w:hAnsi="Arial" w:cs="Arial"/>
        </w:rPr>
        <w:t>CTERISTIQUES TECHNIQUES</w:t>
      </w:r>
    </w:p>
    <w:p w14:paraId="5A150174" w14:textId="77777777" w:rsidR="00D1484D" w:rsidRPr="000A06FE" w:rsidRDefault="00D1484D" w:rsidP="005B5E4F">
      <w:pPr>
        <w:pStyle w:val="besteksubtitel"/>
        <w:rPr>
          <w:rFonts w:ascii="Arial" w:hAnsi="Arial" w:cs="Arial"/>
        </w:rPr>
      </w:pPr>
    </w:p>
    <w:p w14:paraId="58252963" w14:textId="3090CE97" w:rsidR="005B5E4F" w:rsidRPr="00115055" w:rsidRDefault="00CD6C67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>
        <w:rPr>
          <w:rFonts w:cs="Arial"/>
          <w:b/>
          <w:szCs w:val="20"/>
          <w:lang w:val="nl-NL"/>
        </w:rPr>
        <w:t>Valeur U</w:t>
      </w:r>
      <w:r w:rsidR="005B5E4F" w:rsidRPr="00115055">
        <w:rPr>
          <w:rFonts w:cs="Arial"/>
          <w:szCs w:val="20"/>
          <w:lang w:val="nl-NL"/>
        </w:rPr>
        <w:t xml:space="preserve">: </w:t>
      </w:r>
      <w:r w:rsidR="005B5E4F" w:rsidRPr="00115055">
        <w:rPr>
          <w:rFonts w:cs="Arial"/>
          <w:szCs w:val="20"/>
          <w:lang w:val="nl-NL"/>
        </w:rPr>
        <w:tab/>
      </w:r>
      <w:r w:rsidR="00EA5DC2">
        <w:rPr>
          <w:rFonts w:cs="Arial"/>
          <w:szCs w:val="20"/>
          <w:lang w:val="nl-NL"/>
        </w:rPr>
        <w:tab/>
      </w:r>
      <w:r w:rsidR="005B5E4F" w:rsidRPr="00115055">
        <w:rPr>
          <w:rFonts w:cs="Arial"/>
          <w:szCs w:val="20"/>
          <w:lang w:val="nl-NL"/>
        </w:rPr>
        <w:tab/>
      </w:r>
      <w:r w:rsidR="005B5E4F" w:rsidRPr="00115055">
        <w:rPr>
          <w:rFonts w:cs="Arial"/>
          <w:szCs w:val="20"/>
          <w:lang w:val="nl-NL"/>
        </w:rPr>
        <w:tab/>
      </w:r>
      <w:r w:rsidR="00B75727" w:rsidRPr="00115055">
        <w:rPr>
          <w:rStyle w:val="bestekwaardenChar"/>
          <w:rFonts w:cs="Arial"/>
          <w:color w:val="auto"/>
          <w:szCs w:val="20"/>
        </w:rPr>
        <w:t>2</w:t>
      </w:r>
      <w:r w:rsidR="005B5E4F" w:rsidRPr="00115055">
        <w:rPr>
          <w:rStyle w:val="bestekwaardenChar"/>
          <w:rFonts w:cs="Arial"/>
          <w:color w:val="auto"/>
          <w:szCs w:val="20"/>
        </w:rPr>
        <w:t>,</w:t>
      </w:r>
      <w:r w:rsidR="008B6686" w:rsidRPr="00115055">
        <w:rPr>
          <w:rStyle w:val="bestekwaardenChar"/>
          <w:rFonts w:cs="Arial"/>
          <w:color w:val="auto"/>
          <w:szCs w:val="20"/>
        </w:rPr>
        <w:t>80</w:t>
      </w:r>
      <w:r w:rsidR="005B5E4F" w:rsidRPr="00115055">
        <w:rPr>
          <w:rFonts w:cs="Arial"/>
          <w:szCs w:val="20"/>
          <w:lang w:val="nl-NL"/>
        </w:rPr>
        <w:t xml:space="preserve"> W/m²K</w:t>
      </w:r>
    </w:p>
    <w:p w14:paraId="390853E7" w14:textId="6797C04E" w:rsidR="00D03FF0" w:rsidRPr="00217725" w:rsidRDefault="00217725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nl-NL"/>
        </w:rPr>
      </w:pPr>
      <w:r w:rsidRPr="00217725">
        <w:rPr>
          <w:rFonts w:cs="Arial"/>
          <w:b/>
          <w:szCs w:val="20"/>
          <w:lang w:val="nl-NL"/>
        </w:rPr>
        <w:t>Valeur f</w:t>
      </w:r>
      <w:r w:rsidR="00D03FF0" w:rsidRPr="00217725">
        <w:rPr>
          <w:rFonts w:cs="Arial"/>
          <w:b/>
          <w:szCs w:val="20"/>
          <w:lang w:val="nl-NL"/>
        </w:rPr>
        <w:t>:</w:t>
      </w:r>
      <w:r w:rsidR="00D03FF0" w:rsidRPr="00217725">
        <w:rPr>
          <w:rFonts w:cs="Arial"/>
          <w:b/>
          <w:szCs w:val="20"/>
          <w:lang w:val="nl-NL"/>
        </w:rPr>
        <w:tab/>
      </w:r>
      <w:r w:rsidR="00D03FF0" w:rsidRPr="00217725">
        <w:rPr>
          <w:rFonts w:cs="Arial"/>
          <w:b/>
          <w:szCs w:val="20"/>
          <w:lang w:val="nl-NL"/>
        </w:rPr>
        <w:tab/>
      </w:r>
      <w:r w:rsidR="00D03FF0" w:rsidRPr="00217725">
        <w:rPr>
          <w:rFonts w:cs="Arial"/>
          <w:b/>
          <w:szCs w:val="20"/>
          <w:lang w:val="nl-NL"/>
        </w:rPr>
        <w:tab/>
      </w:r>
      <w:r w:rsidR="00D03FF0" w:rsidRPr="00217725">
        <w:rPr>
          <w:rFonts w:cs="Arial"/>
          <w:b/>
          <w:szCs w:val="20"/>
          <w:lang w:val="nl-NL"/>
        </w:rPr>
        <w:tab/>
      </w:r>
      <w:r w:rsidR="00255036" w:rsidRPr="00217725">
        <w:rPr>
          <w:rFonts w:cs="Arial"/>
          <w:szCs w:val="20"/>
          <w:lang w:val="nl-NL"/>
        </w:rPr>
        <w:t>0,65</w:t>
      </w:r>
    </w:p>
    <w:p w14:paraId="24B1AE82" w14:textId="31EAAACB" w:rsidR="005B5E4F" w:rsidRPr="00631542" w:rsidRDefault="002A522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fr-FR"/>
        </w:rPr>
      </w:pPr>
      <w:r w:rsidRPr="00631542">
        <w:rPr>
          <w:rFonts w:cs="Arial"/>
          <w:b/>
          <w:szCs w:val="20"/>
          <w:lang w:val="fr-FR"/>
        </w:rPr>
        <w:t>Étanchéité à l’eau jusqu’à</w:t>
      </w:r>
      <w:r w:rsidR="005B5E4F" w:rsidRPr="00631542">
        <w:rPr>
          <w:rFonts w:cs="Arial"/>
          <w:szCs w:val="20"/>
          <w:lang w:val="fr-FR"/>
        </w:rPr>
        <w:t>:</w:t>
      </w:r>
      <w:r w:rsidR="005B5E4F" w:rsidRPr="00631542">
        <w:rPr>
          <w:rFonts w:cs="Arial"/>
          <w:szCs w:val="20"/>
          <w:lang w:val="fr-FR"/>
        </w:rPr>
        <w:tab/>
      </w:r>
      <w:r w:rsidR="00255036" w:rsidRPr="00631542">
        <w:rPr>
          <w:rStyle w:val="bestekwaardenChar"/>
          <w:rFonts w:cs="Arial"/>
          <w:color w:val="auto"/>
          <w:szCs w:val="20"/>
          <w:lang w:val="fr-FR"/>
        </w:rPr>
        <w:t>6</w:t>
      </w:r>
      <w:r w:rsidR="005B5E4F" w:rsidRPr="00631542">
        <w:rPr>
          <w:rStyle w:val="bestekwaardenChar"/>
          <w:rFonts w:cs="Arial"/>
          <w:color w:val="auto"/>
          <w:szCs w:val="20"/>
          <w:lang w:val="fr-FR"/>
        </w:rPr>
        <w:t>50</w:t>
      </w:r>
      <w:r w:rsidR="005B5E4F" w:rsidRPr="00631542">
        <w:rPr>
          <w:rFonts w:cs="Arial"/>
          <w:szCs w:val="20"/>
          <w:lang w:val="fr-FR"/>
        </w:rPr>
        <w:t xml:space="preserve"> Pa </w:t>
      </w:r>
      <w:r w:rsidR="00041F70" w:rsidRPr="00631542">
        <w:rPr>
          <w:rFonts w:cs="Arial"/>
          <w:szCs w:val="20"/>
          <w:lang w:val="fr-FR"/>
        </w:rPr>
        <w:t>en position fermée</w:t>
      </w:r>
    </w:p>
    <w:p w14:paraId="4F806826" w14:textId="6CCD77B4" w:rsidR="005B5E4F" w:rsidRPr="00163D4E" w:rsidRDefault="00163D4E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fr-FR"/>
        </w:rPr>
      </w:pPr>
      <w:r w:rsidRPr="00631542">
        <w:rPr>
          <w:rFonts w:cs="Arial"/>
          <w:b/>
          <w:szCs w:val="20"/>
          <w:lang w:val="fr-FR"/>
        </w:rPr>
        <w:t>Étanchéité à l’eau jusqu’à</w:t>
      </w:r>
      <w:r w:rsidR="005B5E4F" w:rsidRPr="00163D4E">
        <w:rPr>
          <w:rFonts w:cs="Arial"/>
          <w:szCs w:val="20"/>
          <w:lang w:val="fr-FR"/>
        </w:rPr>
        <w:t>:</w:t>
      </w:r>
      <w:r w:rsidR="005B5E4F" w:rsidRPr="00163D4E">
        <w:rPr>
          <w:rFonts w:cs="Arial"/>
          <w:szCs w:val="20"/>
          <w:lang w:val="fr-FR"/>
        </w:rPr>
        <w:tab/>
      </w:r>
      <w:r w:rsidR="005B5E4F" w:rsidRPr="00561698">
        <w:rPr>
          <w:rStyle w:val="bestekwaardenChar"/>
          <w:rFonts w:cs="Arial"/>
          <w:color w:val="auto"/>
          <w:szCs w:val="20"/>
          <w:lang w:val="fr-FR"/>
        </w:rPr>
        <w:t>50</w:t>
      </w:r>
      <w:r w:rsidR="005B5E4F" w:rsidRPr="00561698">
        <w:rPr>
          <w:rFonts w:cs="Arial"/>
          <w:szCs w:val="20"/>
          <w:lang w:val="fr-FR"/>
        </w:rPr>
        <w:t xml:space="preserve"> Pa</w:t>
      </w:r>
      <w:r w:rsidR="005B5E4F" w:rsidRPr="00163D4E">
        <w:rPr>
          <w:rFonts w:cs="Arial"/>
          <w:szCs w:val="20"/>
          <w:lang w:val="fr-FR"/>
        </w:rPr>
        <w:t xml:space="preserve"> </w:t>
      </w:r>
      <w:r w:rsidR="00041F70" w:rsidRPr="00163D4E">
        <w:rPr>
          <w:rFonts w:cs="Arial"/>
          <w:szCs w:val="20"/>
          <w:lang w:val="fr-FR"/>
        </w:rPr>
        <w:t>en position ouverte</w:t>
      </w:r>
    </w:p>
    <w:p w14:paraId="0C28591E" w14:textId="7DC04FC3" w:rsidR="005B5E4F" w:rsidRDefault="00163D4E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fr-FR"/>
        </w:rPr>
      </w:pPr>
      <w:r>
        <w:rPr>
          <w:rFonts w:cs="Arial"/>
          <w:b/>
          <w:szCs w:val="20"/>
          <w:lang w:val="fr-FR"/>
        </w:rPr>
        <w:t>Débit de fuite sous 50 Pa</w:t>
      </w:r>
      <w:r w:rsidR="005B5E4F" w:rsidRPr="00CD6C67">
        <w:rPr>
          <w:rFonts w:cs="Arial"/>
          <w:szCs w:val="20"/>
          <w:lang w:val="fr-FR"/>
        </w:rPr>
        <w:t>:</w:t>
      </w:r>
      <w:r w:rsidR="005B5E4F" w:rsidRPr="00CD6C67">
        <w:rPr>
          <w:rFonts w:cs="Arial"/>
          <w:szCs w:val="20"/>
          <w:lang w:val="fr-FR"/>
        </w:rPr>
        <w:tab/>
        <w:t xml:space="preserve">&lt;15% </w:t>
      </w:r>
      <w:r w:rsidR="00041F70" w:rsidRPr="00CD6C67">
        <w:rPr>
          <w:rFonts w:cs="Arial"/>
          <w:szCs w:val="20"/>
          <w:lang w:val="fr-FR"/>
        </w:rPr>
        <w:t>en position</w:t>
      </w:r>
      <w:r w:rsidR="00CD6C67" w:rsidRPr="00CD6C67">
        <w:rPr>
          <w:rFonts w:cs="Arial"/>
          <w:szCs w:val="20"/>
          <w:lang w:val="fr-FR"/>
        </w:rPr>
        <w:t xml:space="preserve"> fermée</w:t>
      </w:r>
    </w:p>
    <w:p w14:paraId="1B0EFFA8" w14:textId="57B7AC4C" w:rsidR="003B1087" w:rsidRPr="00CD6C67" w:rsidRDefault="00732701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fr-FR"/>
        </w:rPr>
      </w:pPr>
      <w:r>
        <w:rPr>
          <w:rFonts w:cs="Arial"/>
          <w:b/>
          <w:bCs/>
          <w:szCs w:val="20"/>
          <w:lang w:val="fr-FR"/>
        </w:rPr>
        <w:t xml:space="preserve">Protection contre </w:t>
      </w:r>
      <w:r w:rsidR="00CF14F8">
        <w:rPr>
          <w:rFonts w:cs="Arial"/>
          <w:b/>
          <w:bCs/>
          <w:szCs w:val="20"/>
          <w:lang w:val="fr-FR"/>
        </w:rPr>
        <w:t>l’effraction </w:t>
      </w:r>
      <w:r w:rsidR="00CF14F8">
        <w:rPr>
          <w:rFonts w:cs="Arial"/>
          <w:szCs w:val="20"/>
          <w:lang w:val="fr-FR"/>
        </w:rPr>
        <w:t>:</w:t>
      </w:r>
      <w:r w:rsidR="00CF14F8">
        <w:rPr>
          <w:rFonts w:cs="Arial"/>
          <w:szCs w:val="20"/>
          <w:lang w:val="fr-FR"/>
        </w:rPr>
        <w:tab/>
      </w:r>
      <w:r w:rsidR="0053312B">
        <w:rPr>
          <w:rFonts w:cs="Arial"/>
          <w:szCs w:val="20"/>
          <w:lang w:val="fr-FR"/>
        </w:rPr>
        <w:t>classe 2</w:t>
      </w:r>
      <w:r w:rsidR="00887566">
        <w:rPr>
          <w:rFonts w:cs="Arial"/>
          <w:szCs w:val="20"/>
          <w:lang w:val="fr-FR"/>
        </w:rPr>
        <w:t xml:space="preserve"> (</w:t>
      </w:r>
      <w:r w:rsidR="00C34F34">
        <w:rPr>
          <w:rFonts w:cs="Arial"/>
          <w:szCs w:val="20"/>
          <w:lang w:val="fr-FR"/>
        </w:rPr>
        <w:t xml:space="preserve">en cas </w:t>
      </w:r>
      <w:r w:rsidR="006D7BDB">
        <w:rPr>
          <w:rFonts w:cs="Arial"/>
          <w:szCs w:val="20"/>
          <w:lang w:val="fr-FR"/>
        </w:rPr>
        <w:t>châssis</w:t>
      </w:r>
      <w:r w:rsidR="00CC4020">
        <w:rPr>
          <w:rFonts w:cs="Arial"/>
          <w:szCs w:val="20"/>
          <w:lang w:val="fr-FR"/>
        </w:rPr>
        <w:t xml:space="preserve"> WK2) </w:t>
      </w:r>
    </w:p>
    <w:p w14:paraId="7C76D605" w14:textId="671A0937" w:rsidR="007F16F0" w:rsidRPr="00115055" w:rsidRDefault="004D69BD" w:rsidP="005B5E4F">
      <w:pPr>
        <w:pStyle w:val="bestektekst"/>
        <w:numPr>
          <w:ilvl w:val="0"/>
          <w:numId w:val="2"/>
        </w:numPr>
        <w:ind w:left="426" w:hanging="426"/>
        <w:rPr>
          <w:rFonts w:cs="Arial"/>
          <w:b/>
          <w:szCs w:val="20"/>
        </w:rPr>
      </w:pPr>
      <w:r>
        <w:rPr>
          <w:rFonts w:cs="Arial"/>
          <w:b/>
          <w:szCs w:val="20"/>
        </w:rPr>
        <w:t>Aff</w:t>
      </w:r>
      <w:r w:rsidR="00C226AB">
        <w:rPr>
          <w:rFonts w:cs="Arial"/>
          <w:b/>
          <w:szCs w:val="20"/>
        </w:rPr>
        <w:t>aiblissement acoustique</w:t>
      </w:r>
      <w:r w:rsidR="005B5E4F" w:rsidRPr="00115055">
        <w:rPr>
          <w:rFonts w:cs="Arial"/>
          <w:b/>
          <w:szCs w:val="20"/>
        </w:rPr>
        <w:t xml:space="preserve"> </w:t>
      </w:r>
    </w:p>
    <w:p w14:paraId="21E67025" w14:textId="77777777" w:rsidR="004257EB" w:rsidRDefault="005B5E4F" w:rsidP="004257EB">
      <w:pPr>
        <w:pStyle w:val="bestektekst"/>
        <w:ind w:left="1069"/>
        <w:rPr>
          <w:rFonts w:cs="Arial"/>
          <w:bCs/>
          <w:szCs w:val="20"/>
          <w:lang w:val="fr-FR"/>
        </w:rPr>
      </w:pPr>
      <w:r w:rsidRPr="0070674D">
        <w:rPr>
          <w:rFonts w:cs="Arial"/>
          <w:b/>
          <w:szCs w:val="20"/>
          <w:lang w:val="fr-FR"/>
        </w:rPr>
        <w:t>D</w:t>
      </w:r>
      <w:r w:rsidRPr="0070674D">
        <w:rPr>
          <w:rFonts w:cs="Arial"/>
          <w:b/>
          <w:szCs w:val="20"/>
          <w:vertAlign w:val="subscript"/>
          <w:lang w:val="fr-FR"/>
        </w:rPr>
        <w:t xml:space="preserve">n,e,w </w:t>
      </w:r>
      <w:r w:rsidRPr="0070674D">
        <w:rPr>
          <w:rFonts w:cs="Arial"/>
          <w:b/>
          <w:szCs w:val="20"/>
          <w:lang w:val="fr-FR"/>
        </w:rPr>
        <w:t>(C;C</w:t>
      </w:r>
      <w:r w:rsidRPr="0070674D">
        <w:rPr>
          <w:rFonts w:cs="Arial"/>
          <w:b/>
          <w:szCs w:val="20"/>
          <w:vertAlign w:val="subscript"/>
          <w:lang w:val="fr-FR"/>
        </w:rPr>
        <w:t>tr</w:t>
      </w:r>
      <w:r w:rsidRPr="0070674D">
        <w:rPr>
          <w:rFonts w:cs="Arial"/>
          <w:b/>
          <w:szCs w:val="20"/>
          <w:lang w:val="fr-FR"/>
        </w:rPr>
        <w:t>):</w:t>
      </w:r>
      <w:r w:rsidR="00CC4020" w:rsidRPr="0070674D">
        <w:rPr>
          <w:rFonts w:cs="Arial"/>
          <w:b/>
          <w:szCs w:val="20"/>
          <w:lang w:val="fr-FR"/>
        </w:rPr>
        <w:tab/>
      </w:r>
      <w:r w:rsidR="00CC4020" w:rsidRPr="0070674D">
        <w:rPr>
          <w:rFonts w:cs="Arial"/>
          <w:b/>
          <w:szCs w:val="20"/>
          <w:lang w:val="fr-FR"/>
        </w:rPr>
        <w:tab/>
      </w:r>
      <w:r w:rsidR="00CC4020" w:rsidRPr="0070674D">
        <w:rPr>
          <w:rFonts w:cs="Arial"/>
          <w:bCs/>
          <w:szCs w:val="20"/>
          <w:lang w:val="fr-FR"/>
        </w:rPr>
        <w:t>en position</w:t>
      </w:r>
      <w:r w:rsidR="0070674D" w:rsidRPr="0070674D">
        <w:rPr>
          <w:rFonts w:cs="Arial"/>
          <w:bCs/>
          <w:szCs w:val="20"/>
          <w:lang w:val="fr-FR"/>
        </w:rPr>
        <w:t xml:space="preserve"> ouverte:</w:t>
      </w:r>
      <w:r w:rsidR="0070674D">
        <w:rPr>
          <w:rFonts w:cs="Arial"/>
          <w:bCs/>
          <w:szCs w:val="20"/>
          <w:lang w:val="fr-FR"/>
        </w:rPr>
        <w:t xml:space="preserve"> 25 (-1 ;-1)</w:t>
      </w:r>
      <w:r w:rsidR="004257EB">
        <w:rPr>
          <w:rFonts w:cs="Arial"/>
          <w:bCs/>
          <w:szCs w:val="20"/>
          <w:lang w:val="fr-FR"/>
        </w:rPr>
        <w:t xml:space="preserve"> dB</w:t>
      </w:r>
    </w:p>
    <w:p w14:paraId="39ADEBBA" w14:textId="6A5BF8FD" w:rsidR="007E238A" w:rsidRDefault="007E238A" w:rsidP="004257EB">
      <w:pPr>
        <w:pStyle w:val="bestektekst"/>
        <w:ind w:left="1069"/>
        <w:rPr>
          <w:rFonts w:cs="Arial"/>
          <w:bCs/>
          <w:szCs w:val="20"/>
          <w:lang w:val="fr-FR"/>
        </w:rPr>
      </w:pPr>
      <w:r>
        <w:rPr>
          <w:rFonts w:cs="Arial"/>
          <w:b/>
          <w:szCs w:val="20"/>
          <w:lang w:val="fr-FR"/>
        </w:rPr>
        <w:tab/>
      </w:r>
      <w:r>
        <w:rPr>
          <w:rFonts w:cs="Arial"/>
          <w:b/>
          <w:szCs w:val="20"/>
          <w:lang w:val="fr-FR"/>
        </w:rPr>
        <w:tab/>
      </w:r>
      <w:r>
        <w:rPr>
          <w:rFonts w:cs="Arial"/>
          <w:b/>
          <w:szCs w:val="20"/>
          <w:lang w:val="fr-FR"/>
        </w:rPr>
        <w:tab/>
      </w:r>
      <w:r>
        <w:rPr>
          <w:rFonts w:cs="Arial"/>
          <w:b/>
          <w:szCs w:val="20"/>
          <w:lang w:val="fr-FR"/>
        </w:rPr>
        <w:tab/>
      </w:r>
      <w:r w:rsidR="00561698">
        <w:rPr>
          <w:rFonts w:cs="Arial"/>
          <w:bCs/>
          <w:szCs w:val="20"/>
          <w:lang w:val="fr-FR"/>
        </w:rPr>
        <w:t>e</w:t>
      </w:r>
      <w:r w:rsidRPr="00561698">
        <w:rPr>
          <w:rFonts w:cs="Arial"/>
          <w:bCs/>
          <w:szCs w:val="20"/>
          <w:lang w:val="fr-FR"/>
        </w:rPr>
        <w:t>n position fermée</w:t>
      </w:r>
      <w:r w:rsidR="00561698">
        <w:rPr>
          <w:rFonts w:cs="Arial"/>
          <w:bCs/>
          <w:szCs w:val="20"/>
          <w:lang w:val="fr-FR"/>
        </w:rPr>
        <w:t> : 40 (-1 ;-1) dB</w:t>
      </w:r>
    </w:p>
    <w:p w14:paraId="25097465" w14:textId="77777777" w:rsidR="00561698" w:rsidRDefault="00561698" w:rsidP="004257EB">
      <w:pPr>
        <w:pStyle w:val="bestektekst"/>
        <w:ind w:left="1069"/>
        <w:rPr>
          <w:rFonts w:cs="Arial"/>
          <w:bCs/>
          <w:szCs w:val="20"/>
          <w:lang w:val="fr-FR"/>
        </w:rPr>
      </w:pPr>
    </w:p>
    <w:p w14:paraId="64DFEA9A" w14:textId="04FF885F" w:rsidR="008F0299" w:rsidRDefault="008F0299" w:rsidP="008F0299">
      <w:pPr>
        <w:pStyle w:val="bestektekst"/>
        <w:ind w:left="3540"/>
        <w:rPr>
          <w:rStyle w:val="bestekwaardenChar"/>
          <w:rFonts w:cs="Arial"/>
          <w:color w:val="auto"/>
          <w:szCs w:val="20"/>
        </w:rPr>
      </w:pPr>
    </w:p>
    <w:tbl>
      <w:tblPr>
        <w:tblpPr w:leftFromText="141" w:rightFromText="141" w:vertAnchor="text" w:tblpXSpec="center" w:tblpY="-40"/>
        <w:tblW w:w="96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847"/>
        <w:gridCol w:w="4818"/>
      </w:tblGrid>
      <w:tr w:rsidR="002E63DD" w:rsidRPr="007F334E" w14:paraId="2FEC4374" w14:textId="77777777" w:rsidTr="004E50A0">
        <w:trPr>
          <w:trHeight w:val="320"/>
        </w:trPr>
        <w:tc>
          <w:tcPr>
            <w:tcW w:w="9665" w:type="dxa"/>
            <w:gridSpan w:val="2"/>
            <w:shd w:val="clear" w:color="auto" w:fill="A6A6A6"/>
            <w:noWrap/>
          </w:tcPr>
          <w:p w14:paraId="2E2DD90B" w14:textId="68B5D81B" w:rsidR="002E63DD" w:rsidRPr="007F334E" w:rsidRDefault="002A4208" w:rsidP="004E50A0">
            <w:pPr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F334E">
              <w:rPr>
                <w:rFonts w:ascii="Arial" w:hAnsi="Arial" w:cs="Arial"/>
                <w:b/>
                <w:sz w:val="20"/>
                <w:szCs w:val="20"/>
                <w:lang w:val="nl-NL"/>
              </w:rPr>
              <w:t>Cara</w:t>
            </w:r>
            <w:r w:rsidR="00196E07" w:rsidRPr="007F334E">
              <w:rPr>
                <w:rFonts w:ascii="Arial" w:hAnsi="Arial" w:cs="Arial"/>
                <w:b/>
                <w:sz w:val="20"/>
                <w:szCs w:val="20"/>
                <w:lang w:val="nl-NL"/>
              </w:rPr>
              <w:t>ctéristiques PEB</w:t>
            </w:r>
            <w:r w:rsidR="002E63DD" w:rsidRPr="007F334E">
              <w:rPr>
                <w:rFonts w:ascii="Arial" w:hAnsi="Arial" w:cs="Arial"/>
                <w:b/>
                <w:sz w:val="20"/>
                <w:szCs w:val="20"/>
                <w:lang w:val="nl-NL"/>
              </w:rPr>
              <w:t>:</w:t>
            </w:r>
          </w:p>
        </w:tc>
      </w:tr>
      <w:tr w:rsidR="002E63DD" w:rsidRPr="00256687" w14:paraId="5F4B64BD" w14:textId="77777777" w:rsidTr="004E50A0">
        <w:trPr>
          <w:trHeight w:val="320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15E4856C" w14:textId="71FAA397" w:rsidR="002E63DD" w:rsidRPr="007F334E" w:rsidRDefault="002E63DD" w:rsidP="004E50A0">
            <w:pPr>
              <w:rPr>
                <w:rFonts w:ascii="Arial" w:hAnsi="Arial" w:cs="Arial"/>
                <w:sz w:val="20"/>
                <w:szCs w:val="20"/>
              </w:rPr>
            </w:pPr>
            <w:r w:rsidRPr="007F334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196E07" w:rsidRPr="007F334E">
              <w:rPr>
                <w:rFonts w:ascii="Arial" w:eastAsia="Arial" w:hAnsi="Arial" w:cs="Arial"/>
                <w:sz w:val="20"/>
                <w:szCs w:val="20"/>
              </w:rPr>
              <w:t>ébit</w:t>
            </w:r>
            <w:r w:rsidR="00B11CC5" w:rsidRPr="007F33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7F334E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1CC5" w:rsidRPr="007F334E">
              <w:rPr>
                <w:rFonts w:ascii="Arial" w:eastAsia="Arial" w:hAnsi="Arial" w:cs="Arial"/>
                <w:sz w:val="20"/>
                <w:szCs w:val="20"/>
              </w:rPr>
              <w:t xml:space="preserve">sous 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>2 Pa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7ADF3043" w14:textId="45BC30B2" w:rsidR="002E63DD" w:rsidRPr="007F334E" w:rsidRDefault="007F334E" w:rsidP="004E50A0">
            <w:pPr>
              <w:jc w:val="center"/>
              <w:rPr>
                <w:rStyle w:val="bestekwaardenChar"/>
                <w:rFonts w:eastAsiaTheme="minorHAnsi" w:cs="Arial"/>
                <w:szCs w:val="20"/>
                <w:lang w:val="fr-FR"/>
              </w:rPr>
            </w:pPr>
            <w:r w:rsidRPr="007F334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633EF1" w:rsidRPr="007F334E">
              <w:rPr>
                <w:rFonts w:ascii="Arial" w:hAnsi="Arial" w:cs="Arial"/>
                <w:sz w:val="18"/>
                <w:szCs w:val="18"/>
                <w:lang w:val="fr-FR"/>
              </w:rPr>
              <w:t>50,4</w:t>
            </w:r>
            <w:r w:rsidR="002F544A" w:rsidRPr="007F334E">
              <w:rPr>
                <w:rFonts w:ascii="Arial" w:hAnsi="Arial" w:cs="Arial"/>
                <w:sz w:val="18"/>
                <w:szCs w:val="18"/>
                <w:lang w:val="fr-FR"/>
              </w:rPr>
              <w:t xml:space="preserve"> m³/h/m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F544A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/>
              </w:rPr>
              <w:t>(S)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="00633EF1" w:rsidRPr="007F334E">
              <w:rPr>
                <w:rFonts w:ascii="Arial" w:hAnsi="Arial" w:cs="Arial"/>
                <w:sz w:val="18"/>
                <w:szCs w:val="18"/>
                <w:lang w:val="fr-FR"/>
              </w:rPr>
              <w:t xml:space="preserve"> 75,6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F544A" w:rsidRPr="007F334E">
              <w:rPr>
                <w:rFonts w:ascii="Arial" w:hAnsi="Arial" w:cs="Arial"/>
                <w:sz w:val="18"/>
                <w:szCs w:val="18"/>
                <w:lang w:val="fr-FR"/>
              </w:rPr>
              <w:t xml:space="preserve"> m³/h/m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F544A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/>
              </w:rPr>
              <w:t>(M)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="00633EF1" w:rsidRPr="007F334E">
              <w:rPr>
                <w:rFonts w:ascii="Arial" w:hAnsi="Arial" w:cs="Arial"/>
                <w:sz w:val="18"/>
                <w:szCs w:val="18"/>
                <w:lang w:val="fr-FR"/>
              </w:rPr>
              <w:t>90,7</w:t>
            </w:r>
            <w:r w:rsidRPr="007F334E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7F334E">
              <w:rPr>
                <w:rFonts w:ascii="Arial" w:hAnsi="Arial" w:cs="Arial"/>
                <w:sz w:val="18"/>
                <w:szCs w:val="18"/>
                <w:lang w:val="fr-FR"/>
              </w:rPr>
              <w:t>m³/h/m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F544A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/>
              </w:rPr>
              <w:t>(L)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="002F544A" w:rsidRPr="007F334E">
              <w:rPr>
                <w:rFonts w:ascii="Arial" w:hAnsi="Arial" w:cs="Arial"/>
                <w:sz w:val="20"/>
                <w:szCs w:val="20"/>
                <w:lang w:val="fr-FR"/>
              </w:rPr>
              <w:t>100,8 m³/h/m</w:t>
            </w:r>
            <w:r w:rsidR="002F544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2F544A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/>
              </w:rPr>
              <w:t>(XL)</w:t>
            </w:r>
            <w:r w:rsidR="002F544A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/>
              </w:rPr>
              <w:br/>
            </w:r>
            <w:r w:rsidR="002F544A" w:rsidRPr="007F334E">
              <w:rPr>
                <w:rFonts w:ascii="Arial" w:hAnsi="Arial" w:cs="Arial"/>
                <w:sz w:val="18"/>
                <w:szCs w:val="18"/>
                <w:lang w:val="fr-FR"/>
              </w:rPr>
              <w:t xml:space="preserve"> réglable manuellement avec un limiteur de débit</w:t>
            </w:r>
          </w:p>
        </w:tc>
      </w:tr>
      <w:tr w:rsidR="002E63DD" w:rsidRPr="00256687" w14:paraId="6F350D4F" w14:textId="77777777" w:rsidTr="004E50A0">
        <w:trPr>
          <w:trHeight w:val="320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6A647DCD" w14:textId="66C21D15" w:rsidR="002E63DD" w:rsidRPr="007F334E" w:rsidRDefault="002E63DD" w:rsidP="004E50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F334E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="00B11CC5" w:rsidRPr="007F334E">
              <w:rPr>
                <w:rFonts w:ascii="Arial" w:eastAsia="Arial" w:hAnsi="Arial" w:cs="Arial"/>
                <w:sz w:val="20"/>
                <w:szCs w:val="20"/>
              </w:rPr>
              <w:t xml:space="preserve">ébit 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>q</w:t>
            </w:r>
            <w:r w:rsidRPr="007F334E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1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1CC5" w:rsidRPr="007F334E">
              <w:rPr>
                <w:rFonts w:ascii="Arial" w:eastAsia="Arial" w:hAnsi="Arial" w:cs="Arial"/>
                <w:sz w:val="20"/>
                <w:szCs w:val="20"/>
              </w:rPr>
              <w:t xml:space="preserve">sous 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>10 Pa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2C3B04D4" w14:textId="6F409F8C" w:rsidR="002E63DD" w:rsidRPr="007F334E" w:rsidRDefault="007F334E" w:rsidP="004E50A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F334E">
              <w:rPr>
                <w:rFonts w:ascii="Arial" w:hAnsi="Arial" w:cs="Arial"/>
                <w:sz w:val="18"/>
                <w:szCs w:val="18"/>
                <w:lang w:val="fr-FR"/>
              </w:rPr>
              <w:t>34,2</w:t>
            </w:r>
            <w:r w:rsidR="002F544A" w:rsidRPr="007F334E">
              <w:rPr>
                <w:rFonts w:ascii="Arial" w:hAnsi="Arial" w:cs="Arial"/>
                <w:sz w:val="18"/>
                <w:szCs w:val="18"/>
                <w:lang w:val="fr-FR"/>
              </w:rPr>
              <w:t xml:space="preserve"> m³/h/m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F544A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/>
              </w:rPr>
              <w:t>(S)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Pr="007F334E">
              <w:rPr>
                <w:rFonts w:ascii="Arial" w:hAnsi="Arial" w:cs="Arial"/>
                <w:sz w:val="18"/>
                <w:szCs w:val="18"/>
                <w:lang w:val="fr-FR"/>
              </w:rPr>
              <w:t xml:space="preserve">51,3 </w:t>
            </w:r>
            <w:r w:rsidR="002F544A" w:rsidRPr="007F334E">
              <w:rPr>
                <w:rFonts w:ascii="Arial" w:hAnsi="Arial" w:cs="Arial"/>
                <w:sz w:val="18"/>
                <w:szCs w:val="18"/>
                <w:lang w:val="fr-FR"/>
              </w:rPr>
              <w:t>m³/h/m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F544A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/>
              </w:rPr>
              <w:t>(M)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Pr="007F334E">
              <w:rPr>
                <w:rFonts w:ascii="Arial" w:hAnsi="Arial" w:cs="Arial"/>
                <w:sz w:val="18"/>
                <w:szCs w:val="18"/>
                <w:lang w:val="fr-FR"/>
              </w:rPr>
              <w:t>61,6 m³/h/m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2F544A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/>
              </w:rPr>
              <w:t>(L)</w:t>
            </w:r>
            <w:r w:rsidR="002F544A">
              <w:rPr>
                <w:rFonts w:ascii="Arial" w:hAnsi="Arial" w:cs="Arial"/>
                <w:sz w:val="18"/>
                <w:szCs w:val="18"/>
                <w:lang w:val="fr-FR"/>
              </w:rPr>
              <w:br/>
            </w:r>
            <w:r w:rsidR="002F544A" w:rsidRPr="007F334E">
              <w:rPr>
                <w:rFonts w:ascii="Arial" w:hAnsi="Arial" w:cs="Arial"/>
                <w:sz w:val="20"/>
                <w:szCs w:val="20"/>
                <w:lang w:val="fr-FR"/>
              </w:rPr>
              <w:t>68,4</w:t>
            </w:r>
            <w:r w:rsidR="002F544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2F544A" w:rsidRPr="007F334E">
              <w:rPr>
                <w:rFonts w:ascii="Arial" w:hAnsi="Arial" w:cs="Arial"/>
                <w:sz w:val="20"/>
                <w:szCs w:val="20"/>
                <w:lang w:val="fr-FR"/>
              </w:rPr>
              <w:t>m³/h/m</w:t>
            </w:r>
            <w:r w:rsidR="002F544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2F544A">
              <w:rPr>
                <w:rFonts w:ascii="Arial" w:hAnsi="Arial" w:cs="Arial"/>
                <w:b/>
                <w:bCs/>
                <w:color w:val="808080" w:themeColor="background1" w:themeShade="80"/>
                <w:sz w:val="18"/>
                <w:szCs w:val="18"/>
                <w:lang w:val="fr-FR"/>
              </w:rPr>
              <w:t>(XL)</w:t>
            </w:r>
            <w:r w:rsidR="002F544A">
              <w:rPr>
                <w:rFonts w:ascii="Arial" w:hAnsi="Arial" w:cs="Arial"/>
                <w:sz w:val="20"/>
                <w:szCs w:val="20"/>
                <w:lang w:val="fr-FR"/>
              </w:rPr>
              <w:br/>
            </w:r>
            <w:r w:rsidR="002F544A" w:rsidRPr="007F334E">
              <w:rPr>
                <w:rFonts w:ascii="Arial" w:hAnsi="Arial" w:cs="Arial"/>
                <w:sz w:val="18"/>
                <w:szCs w:val="18"/>
                <w:lang w:val="fr-FR"/>
              </w:rPr>
              <w:t xml:space="preserve"> réglable manuellement avec un limiteur de débit</w:t>
            </w:r>
          </w:p>
        </w:tc>
      </w:tr>
      <w:tr w:rsidR="002E63DD" w:rsidRPr="007F334E" w14:paraId="536382DF" w14:textId="77777777" w:rsidTr="004E50A0">
        <w:trPr>
          <w:trHeight w:val="348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614C76CD" w14:textId="68983216" w:rsidR="002E63DD" w:rsidRPr="007F334E" w:rsidRDefault="002E63DD" w:rsidP="004E50A0">
            <w:pPr>
              <w:rPr>
                <w:rFonts w:ascii="Arial" w:hAnsi="Arial" w:cs="Arial"/>
                <w:sz w:val="20"/>
                <w:szCs w:val="20"/>
              </w:rPr>
            </w:pPr>
            <w:r w:rsidRPr="007F334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F334E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0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1CC5" w:rsidRPr="007F334E">
              <w:rPr>
                <w:rFonts w:ascii="Arial" w:eastAsia="Arial" w:hAnsi="Arial" w:cs="Arial"/>
                <w:sz w:val="20"/>
                <w:szCs w:val="20"/>
              </w:rPr>
              <w:t xml:space="preserve">sous 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>2 Pa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4D766DEA" w14:textId="77777777" w:rsidR="002E63DD" w:rsidRPr="007F334E" w:rsidRDefault="002E63DD" w:rsidP="004E5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34E">
              <w:rPr>
                <w:rFonts w:ascii="Arial" w:hAnsi="Arial" w:cs="Arial"/>
                <w:sz w:val="20"/>
                <w:szCs w:val="20"/>
              </w:rPr>
              <w:t>-0,01</w:t>
            </w:r>
          </w:p>
        </w:tc>
      </w:tr>
      <w:tr w:rsidR="002E63DD" w:rsidRPr="007F334E" w14:paraId="631B4433" w14:textId="77777777" w:rsidTr="004E50A0">
        <w:trPr>
          <w:trHeight w:val="348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2BA08F30" w14:textId="64E6A755" w:rsidR="002E63DD" w:rsidRPr="007F334E" w:rsidRDefault="002E63DD" w:rsidP="004E50A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7F334E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7F334E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0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B11CC5" w:rsidRPr="007F334E">
              <w:rPr>
                <w:rFonts w:ascii="Arial" w:eastAsia="Arial" w:hAnsi="Arial" w:cs="Arial"/>
                <w:sz w:val="20"/>
                <w:szCs w:val="20"/>
              </w:rPr>
              <w:t xml:space="preserve">sous </w:t>
            </w:r>
            <w:r w:rsidRPr="007F334E">
              <w:rPr>
                <w:rFonts w:ascii="Arial" w:eastAsia="Arial" w:hAnsi="Arial" w:cs="Arial"/>
                <w:sz w:val="20"/>
                <w:szCs w:val="20"/>
              </w:rPr>
              <w:t>10 Pa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49A1E6AD" w14:textId="77777777" w:rsidR="002E63DD" w:rsidRPr="007F334E" w:rsidRDefault="002E63DD" w:rsidP="004E50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34E">
              <w:rPr>
                <w:rFonts w:ascii="Arial" w:hAnsi="Arial" w:cs="Arial"/>
                <w:sz w:val="20"/>
                <w:szCs w:val="20"/>
              </w:rPr>
              <w:t>-0,23</w:t>
            </w:r>
          </w:p>
        </w:tc>
      </w:tr>
      <w:tr w:rsidR="002E63DD" w:rsidRPr="007F334E" w14:paraId="575A766E" w14:textId="77777777" w:rsidTr="004E50A0">
        <w:trPr>
          <w:trHeight w:val="320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28145210" w14:textId="5D44B08D" w:rsidR="002E63DD" w:rsidRPr="007F334E" w:rsidRDefault="00ED4D7D" w:rsidP="004E50A0">
            <w:pPr>
              <w:rPr>
                <w:rFonts w:ascii="Arial" w:hAnsi="Arial" w:cs="Arial"/>
                <w:sz w:val="20"/>
                <w:szCs w:val="20"/>
              </w:rPr>
            </w:pPr>
            <w:r w:rsidRPr="007F334E">
              <w:rPr>
                <w:rFonts w:ascii="Arial" w:eastAsia="Arial" w:hAnsi="Arial" w:cs="Arial"/>
                <w:sz w:val="20"/>
                <w:szCs w:val="20"/>
              </w:rPr>
              <w:t>Autorégu</w:t>
            </w:r>
            <w:r w:rsidR="007D13AF" w:rsidRPr="007F334E">
              <w:rPr>
                <w:rFonts w:ascii="Arial" w:eastAsia="Arial" w:hAnsi="Arial" w:cs="Arial"/>
                <w:sz w:val="20"/>
                <w:szCs w:val="20"/>
              </w:rPr>
              <w:t>lation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2E9CFB1E" w14:textId="2EA7E5FE" w:rsidR="002E63DD" w:rsidRPr="007F334E" w:rsidRDefault="00256687" w:rsidP="004E50A0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7F334E">
              <w:rPr>
                <w:rFonts w:ascii="Arial" w:hAnsi="Arial" w:cs="Arial"/>
                <w:sz w:val="20"/>
                <w:szCs w:val="20"/>
              </w:rPr>
              <w:t>O</w:t>
            </w:r>
            <w:r w:rsidR="00576F06" w:rsidRPr="007F334E">
              <w:rPr>
                <w:rFonts w:ascii="Arial" w:hAnsi="Arial" w:cs="Arial"/>
                <w:sz w:val="20"/>
                <w:szCs w:val="20"/>
              </w:rPr>
              <w:t>ui</w:t>
            </w:r>
            <w:r>
              <w:rPr>
                <w:rFonts w:ascii="Arial" w:hAnsi="Arial" w:cs="Arial"/>
                <w:sz w:val="20"/>
                <w:szCs w:val="20"/>
              </w:rPr>
              <w:t>, P3</w:t>
            </w:r>
            <w:r w:rsidR="002E63DD" w:rsidRPr="007F334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2E63DD" w:rsidRPr="007F334E" w14:paraId="07E82B75" w14:textId="77777777" w:rsidTr="004E50A0">
        <w:trPr>
          <w:trHeight w:val="320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447E2D35" w14:textId="648C0AE4" w:rsidR="002E63DD" w:rsidRPr="007F334E" w:rsidRDefault="00576F06" w:rsidP="004E50A0">
            <w:pPr>
              <w:rPr>
                <w:rFonts w:ascii="Arial" w:hAnsi="Arial" w:cs="Arial"/>
                <w:sz w:val="20"/>
                <w:szCs w:val="20"/>
              </w:rPr>
            </w:pPr>
            <w:r w:rsidRPr="007F334E">
              <w:rPr>
                <w:rFonts w:ascii="Arial" w:eastAsia="Arial" w:hAnsi="Arial" w:cs="Arial"/>
                <w:sz w:val="20"/>
                <w:szCs w:val="20"/>
              </w:rPr>
              <w:t>Surface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37991C87" w14:textId="11D3F92E" w:rsidR="002E63DD" w:rsidRPr="007F334E" w:rsidRDefault="009A0C9C" w:rsidP="004E50A0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334E">
              <w:rPr>
                <w:rFonts w:ascii="Arial" w:hAnsi="Arial" w:cs="Arial"/>
                <w:sz w:val="20"/>
                <w:szCs w:val="20"/>
              </w:rPr>
              <w:t xml:space="preserve">0,097 </w:t>
            </w:r>
            <w:r w:rsidR="002E63DD" w:rsidRPr="007F334E">
              <w:rPr>
                <w:rFonts w:ascii="Arial" w:hAnsi="Arial" w:cs="Arial"/>
                <w:sz w:val="20"/>
                <w:szCs w:val="20"/>
              </w:rPr>
              <w:t>m²/m</w:t>
            </w:r>
          </w:p>
        </w:tc>
      </w:tr>
    </w:tbl>
    <w:p w14:paraId="6B476D02" w14:textId="77777777" w:rsidR="002E63DD" w:rsidRPr="00BE22F5" w:rsidRDefault="002E63DD" w:rsidP="002E63DD">
      <w:pPr>
        <w:pStyle w:val="bestektekst"/>
        <w:rPr>
          <w:rFonts w:cs="Arial"/>
          <w:szCs w:val="20"/>
        </w:rPr>
      </w:pPr>
    </w:p>
    <w:sectPr w:rsidR="002E63DD" w:rsidRPr="00BE22F5" w:rsidSect="00297E2F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0DB"/>
    <w:multiLevelType w:val="hybridMultilevel"/>
    <w:tmpl w:val="BCDA8564"/>
    <w:lvl w:ilvl="0" w:tplc="D0D07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9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F26CA22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C55DE"/>
    <w:multiLevelType w:val="hybridMultilevel"/>
    <w:tmpl w:val="D480EE6E"/>
    <w:lvl w:ilvl="0" w:tplc="0813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E370B"/>
    <w:multiLevelType w:val="hybridMultilevel"/>
    <w:tmpl w:val="561CEE42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98401993">
    <w:abstractNumId w:val="5"/>
  </w:num>
  <w:num w:numId="2" w16cid:durableId="1408918032">
    <w:abstractNumId w:val="6"/>
  </w:num>
  <w:num w:numId="3" w16cid:durableId="1460881909">
    <w:abstractNumId w:val="2"/>
  </w:num>
  <w:num w:numId="4" w16cid:durableId="827787552">
    <w:abstractNumId w:val="1"/>
  </w:num>
  <w:num w:numId="5" w16cid:durableId="1700203941">
    <w:abstractNumId w:val="3"/>
  </w:num>
  <w:num w:numId="6" w16cid:durableId="977758633">
    <w:abstractNumId w:val="7"/>
  </w:num>
  <w:num w:numId="7" w16cid:durableId="206532665">
    <w:abstractNumId w:val="0"/>
  </w:num>
  <w:num w:numId="8" w16cid:durableId="1167358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05"/>
    <w:rsid w:val="00000759"/>
    <w:rsid w:val="00006737"/>
    <w:rsid w:val="0001628B"/>
    <w:rsid w:val="0002122A"/>
    <w:rsid w:val="00025409"/>
    <w:rsid w:val="00041F52"/>
    <w:rsid w:val="00041F70"/>
    <w:rsid w:val="0004764B"/>
    <w:rsid w:val="0005584D"/>
    <w:rsid w:val="000636AE"/>
    <w:rsid w:val="00091EE9"/>
    <w:rsid w:val="000A06FE"/>
    <w:rsid w:val="000B78A6"/>
    <w:rsid w:val="000C5EB4"/>
    <w:rsid w:val="000D5964"/>
    <w:rsid w:val="000D73AA"/>
    <w:rsid w:val="000E1B91"/>
    <w:rsid w:val="000E45BF"/>
    <w:rsid w:val="00102EF7"/>
    <w:rsid w:val="00104C08"/>
    <w:rsid w:val="00114A92"/>
    <w:rsid w:val="00115055"/>
    <w:rsid w:val="001163B7"/>
    <w:rsid w:val="00121DFE"/>
    <w:rsid w:val="001241F5"/>
    <w:rsid w:val="00125157"/>
    <w:rsid w:val="0013552C"/>
    <w:rsid w:val="00140FC4"/>
    <w:rsid w:val="00163D4E"/>
    <w:rsid w:val="00164FF7"/>
    <w:rsid w:val="001654B5"/>
    <w:rsid w:val="00182100"/>
    <w:rsid w:val="00186059"/>
    <w:rsid w:val="00187207"/>
    <w:rsid w:val="00195FB3"/>
    <w:rsid w:val="00196E07"/>
    <w:rsid w:val="001A3F96"/>
    <w:rsid w:val="001D2F03"/>
    <w:rsid w:val="001E1D96"/>
    <w:rsid w:val="001F1A7D"/>
    <w:rsid w:val="00212589"/>
    <w:rsid w:val="00217725"/>
    <w:rsid w:val="002227D4"/>
    <w:rsid w:val="002409C5"/>
    <w:rsid w:val="00253F57"/>
    <w:rsid w:val="00255036"/>
    <w:rsid w:val="00256321"/>
    <w:rsid w:val="00256687"/>
    <w:rsid w:val="00263C1F"/>
    <w:rsid w:val="0026606F"/>
    <w:rsid w:val="00287AAE"/>
    <w:rsid w:val="00297E2F"/>
    <w:rsid w:val="002A4208"/>
    <w:rsid w:val="002A522F"/>
    <w:rsid w:val="002C2C8F"/>
    <w:rsid w:val="002C68DE"/>
    <w:rsid w:val="002D58E6"/>
    <w:rsid w:val="002D6C70"/>
    <w:rsid w:val="002D773B"/>
    <w:rsid w:val="002E12AB"/>
    <w:rsid w:val="002E63DD"/>
    <w:rsid w:val="002E7B8A"/>
    <w:rsid w:val="002F544A"/>
    <w:rsid w:val="003122CB"/>
    <w:rsid w:val="00316F28"/>
    <w:rsid w:val="00324E55"/>
    <w:rsid w:val="00334E63"/>
    <w:rsid w:val="003428A4"/>
    <w:rsid w:val="00345E2E"/>
    <w:rsid w:val="00354538"/>
    <w:rsid w:val="0035789A"/>
    <w:rsid w:val="003616A1"/>
    <w:rsid w:val="0037770F"/>
    <w:rsid w:val="003A1B51"/>
    <w:rsid w:val="003B05A8"/>
    <w:rsid w:val="003B1087"/>
    <w:rsid w:val="003B514F"/>
    <w:rsid w:val="003B7E8B"/>
    <w:rsid w:val="003C28BA"/>
    <w:rsid w:val="003D0711"/>
    <w:rsid w:val="003D5302"/>
    <w:rsid w:val="003E2EEB"/>
    <w:rsid w:val="003E441D"/>
    <w:rsid w:val="003F53CA"/>
    <w:rsid w:val="004014EB"/>
    <w:rsid w:val="004257EB"/>
    <w:rsid w:val="00431CBD"/>
    <w:rsid w:val="00432304"/>
    <w:rsid w:val="00442BAF"/>
    <w:rsid w:val="00453885"/>
    <w:rsid w:val="00454BEB"/>
    <w:rsid w:val="004573E8"/>
    <w:rsid w:val="00457A33"/>
    <w:rsid w:val="0046113D"/>
    <w:rsid w:val="00472051"/>
    <w:rsid w:val="00480528"/>
    <w:rsid w:val="00481820"/>
    <w:rsid w:val="0048677B"/>
    <w:rsid w:val="00493A48"/>
    <w:rsid w:val="004B0601"/>
    <w:rsid w:val="004B15B5"/>
    <w:rsid w:val="004B74E6"/>
    <w:rsid w:val="004C745B"/>
    <w:rsid w:val="004D69BD"/>
    <w:rsid w:val="00501ED2"/>
    <w:rsid w:val="00503427"/>
    <w:rsid w:val="0053312B"/>
    <w:rsid w:val="00533C9D"/>
    <w:rsid w:val="00545AE6"/>
    <w:rsid w:val="005614D7"/>
    <w:rsid w:val="00561698"/>
    <w:rsid w:val="00576F06"/>
    <w:rsid w:val="00580335"/>
    <w:rsid w:val="00582179"/>
    <w:rsid w:val="005A37F7"/>
    <w:rsid w:val="005A4264"/>
    <w:rsid w:val="005A48A8"/>
    <w:rsid w:val="005B220A"/>
    <w:rsid w:val="005B5E4F"/>
    <w:rsid w:val="005B6091"/>
    <w:rsid w:val="005D566B"/>
    <w:rsid w:val="0061279A"/>
    <w:rsid w:val="0063062F"/>
    <w:rsid w:val="00631542"/>
    <w:rsid w:val="00633EF1"/>
    <w:rsid w:val="00634151"/>
    <w:rsid w:val="00647022"/>
    <w:rsid w:val="00652387"/>
    <w:rsid w:val="006543AA"/>
    <w:rsid w:val="0065603F"/>
    <w:rsid w:val="006601E5"/>
    <w:rsid w:val="00681711"/>
    <w:rsid w:val="006863BD"/>
    <w:rsid w:val="00686D4B"/>
    <w:rsid w:val="006A1551"/>
    <w:rsid w:val="006B7F64"/>
    <w:rsid w:val="006D2D6D"/>
    <w:rsid w:val="006D7A9C"/>
    <w:rsid w:val="006D7BDB"/>
    <w:rsid w:val="006E2B2E"/>
    <w:rsid w:val="0070141E"/>
    <w:rsid w:val="0070674D"/>
    <w:rsid w:val="00712546"/>
    <w:rsid w:val="0072014A"/>
    <w:rsid w:val="007231AB"/>
    <w:rsid w:val="00724BB3"/>
    <w:rsid w:val="00732701"/>
    <w:rsid w:val="00742CD6"/>
    <w:rsid w:val="0075206E"/>
    <w:rsid w:val="0078720A"/>
    <w:rsid w:val="00795ADC"/>
    <w:rsid w:val="007C39ED"/>
    <w:rsid w:val="007D13AF"/>
    <w:rsid w:val="007D1DEA"/>
    <w:rsid w:val="007D2074"/>
    <w:rsid w:val="007D2F83"/>
    <w:rsid w:val="007D723D"/>
    <w:rsid w:val="007E238A"/>
    <w:rsid w:val="007F16F0"/>
    <w:rsid w:val="007F334E"/>
    <w:rsid w:val="00836F04"/>
    <w:rsid w:val="00853C49"/>
    <w:rsid w:val="00867776"/>
    <w:rsid w:val="008739A2"/>
    <w:rsid w:val="00874458"/>
    <w:rsid w:val="008808F0"/>
    <w:rsid w:val="00886BEA"/>
    <w:rsid w:val="00887566"/>
    <w:rsid w:val="008B02D4"/>
    <w:rsid w:val="008B6686"/>
    <w:rsid w:val="008C35B5"/>
    <w:rsid w:val="008D207B"/>
    <w:rsid w:val="008E6862"/>
    <w:rsid w:val="008F0299"/>
    <w:rsid w:val="008F0BA4"/>
    <w:rsid w:val="00905687"/>
    <w:rsid w:val="00906D36"/>
    <w:rsid w:val="00906E55"/>
    <w:rsid w:val="0091024D"/>
    <w:rsid w:val="00916858"/>
    <w:rsid w:val="00960118"/>
    <w:rsid w:val="00976A66"/>
    <w:rsid w:val="00983163"/>
    <w:rsid w:val="00985AF1"/>
    <w:rsid w:val="0099286B"/>
    <w:rsid w:val="009A0628"/>
    <w:rsid w:val="009A0C9C"/>
    <w:rsid w:val="009A17D6"/>
    <w:rsid w:val="009A4CC7"/>
    <w:rsid w:val="009B047E"/>
    <w:rsid w:val="009C10B1"/>
    <w:rsid w:val="009D1D53"/>
    <w:rsid w:val="009D2E7D"/>
    <w:rsid w:val="009D6105"/>
    <w:rsid w:val="009E44F5"/>
    <w:rsid w:val="009F407A"/>
    <w:rsid w:val="00A318D0"/>
    <w:rsid w:val="00A44DF0"/>
    <w:rsid w:val="00A86A67"/>
    <w:rsid w:val="00AA162B"/>
    <w:rsid w:val="00AA38CF"/>
    <w:rsid w:val="00AA592A"/>
    <w:rsid w:val="00AA75F3"/>
    <w:rsid w:val="00AC4F2B"/>
    <w:rsid w:val="00AD44C4"/>
    <w:rsid w:val="00AD7D90"/>
    <w:rsid w:val="00B016D8"/>
    <w:rsid w:val="00B03486"/>
    <w:rsid w:val="00B046EE"/>
    <w:rsid w:val="00B07710"/>
    <w:rsid w:val="00B100FE"/>
    <w:rsid w:val="00B11CC5"/>
    <w:rsid w:val="00B2674E"/>
    <w:rsid w:val="00B46955"/>
    <w:rsid w:val="00B6049D"/>
    <w:rsid w:val="00B66844"/>
    <w:rsid w:val="00B75727"/>
    <w:rsid w:val="00B75CF1"/>
    <w:rsid w:val="00BA6F56"/>
    <w:rsid w:val="00BB55D6"/>
    <w:rsid w:val="00BC7BF5"/>
    <w:rsid w:val="00BD7174"/>
    <w:rsid w:val="00BE2146"/>
    <w:rsid w:val="00BE22F5"/>
    <w:rsid w:val="00BE7DAC"/>
    <w:rsid w:val="00C10079"/>
    <w:rsid w:val="00C1268F"/>
    <w:rsid w:val="00C226AB"/>
    <w:rsid w:val="00C34F34"/>
    <w:rsid w:val="00C41987"/>
    <w:rsid w:val="00C449DC"/>
    <w:rsid w:val="00C44D4D"/>
    <w:rsid w:val="00C50C91"/>
    <w:rsid w:val="00C53DAF"/>
    <w:rsid w:val="00C656EB"/>
    <w:rsid w:val="00C81271"/>
    <w:rsid w:val="00C96292"/>
    <w:rsid w:val="00CA2F94"/>
    <w:rsid w:val="00CA58A8"/>
    <w:rsid w:val="00CC3D9E"/>
    <w:rsid w:val="00CC4020"/>
    <w:rsid w:val="00CD13C7"/>
    <w:rsid w:val="00CD6C67"/>
    <w:rsid w:val="00CF14F8"/>
    <w:rsid w:val="00CF5FF1"/>
    <w:rsid w:val="00CF6246"/>
    <w:rsid w:val="00CF62EA"/>
    <w:rsid w:val="00D03CCE"/>
    <w:rsid w:val="00D03FF0"/>
    <w:rsid w:val="00D1484D"/>
    <w:rsid w:val="00D25743"/>
    <w:rsid w:val="00D33D49"/>
    <w:rsid w:val="00D4108B"/>
    <w:rsid w:val="00D45D09"/>
    <w:rsid w:val="00D61253"/>
    <w:rsid w:val="00D64FA5"/>
    <w:rsid w:val="00D67546"/>
    <w:rsid w:val="00D80461"/>
    <w:rsid w:val="00D816D7"/>
    <w:rsid w:val="00D84633"/>
    <w:rsid w:val="00D87C81"/>
    <w:rsid w:val="00D92A6C"/>
    <w:rsid w:val="00DA0C95"/>
    <w:rsid w:val="00DA2EE5"/>
    <w:rsid w:val="00DA3459"/>
    <w:rsid w:val="00DB4B35"/>
    <w:rsid w:val="00DC12AB"/>
    <w:rsid w:val="00DC6C3C"/>
    <w:rsid w:val="00DD6700"/>
    <w:rsid w:val="00DE07FC"/>
    <w:rsid w:val="00DE2910"/>
    <w:rsid w:val="00DF006F"/>
    <w:rsid w:val="00DF7627"/>
    <w:rsid w:val="00E1601F"/>
    <w:rsid w:val="00E25A3B"/>
    <w:rsid w:val="00E829BB"/>
    <w:rsid w:val="00E91F8B"/>
    <w:rsid w:val="00E92D3E"/>
    <w:rsid w:val="00EA5DC2"/>
    <w:rsid w:val="00EA7A0D"/>
    <w:rsid w:val="00EB443D"/>
    <w:rsid w:val="00EB4D6B"/>
    <w:rsid w:val="00EC60ED"/>
    <w:rsid w:val="00ED4D7D"/>
    <w:rsid w:val="00EE7E79"/>
    <w:rsid w:val="00EF7D75"/>
    <w:rsid w:val="00F000A9"/>
    <w:rsid w:val="00F0462C"/>
    <w:rsid w:val="00F04D2F"/>
    <w:rsid w:val="00F05BCB"/>
    <w:rsid w:val="00F071A9"/>
    <w:rsid w:val="00F07D38"/>
    <w:rsid w:val="00F34425"/>
    <w:rsid w:val="00F74929"/>
    <w:rsid w:val="00F76810"/>
    <w:rsid w:val="00FA7A19"/>
    <w:rsid w:val="00FB69FC"/>
    <w:rsid w:val="00FC3822"/>
    <w:rsid w:val="00FD572C"/>
    <w:rsid w:val="00FE5D85"/>
    <w:rsid w:val="00FF217A"/>
    <w:rsid w:val="00FF234D"/>
    <w:rsid w:val="00FF70D2"/>
    <w:rsid w:val="54A55920"/>
    <w:rsid w:val="7D0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45A08"/>
  <w15:chartTrackingRefBased/>
  <w15:docId w15:val="{D1B001EC-3A98-482E-8532-07C39977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9D6105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eastAsia="nl-BE"/>
    </w:rPr>
  </w:style>
  <w:style w:type="paragraph" w:customStyle="1" w:styleId="bestektekst">
    <w:name w:val="bestektekst"/>
    <w:basedOn w:val="Normal"/>
    <w:link w:val="bestektekstChar"/>
    <w:rsid w:val="009D6105"/>
    <w:pPr>
      <w:spacing w:after="0" w:line="240" w:lineRule="auto"/>
    </w:pPr>
    <w:rPr>
      <w:rFonts w:ascii="Arial" w:eastAsia="Times New Roman" w:hAnsi="Arial" w:cs="Times New Roman"/>
      <w:sz w:val="20"/>
      <w:lang w:eastAsia="nl-BE"/>
    </w:rPr>
  </w:style>
  <w:style w:type="paragraph" w:customStyle="1" w:styleId="bestekproduct">
    <w:name w:val="bestekproduct"/>
    <w:basedOn w:val="Normal"/>
    <w:rsid w:val="009D6105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paragraph" w:customStyle="1" w:styleId="bestekwaarden">
    <w:name w:val="bestekwaarden"/>
    <w:basedOn w:val="Normal"/>
    <w:link w:val="bestekwaardenChar"/>
    <w:rsid w:val="009D6105"/>
    <w:pPr>
      <w:spacing w:after="0" w:line="240" w:lineRule="auto"/>
    </w:pPr>
    <w:rPr>
      <w:rFonts w:ascii="Arial" w:eastAsia="Times New Roman" w:hAnsi="Arial" w:cs="Times New Roman"/>
      <w:color w:val="FF0000"/>
      <w:sz w:val="20"/>
      <w:lang w:eastAsia="nl-BE"/>
    </w:rPr>
  </w:style>
  <w:style w:type="character" w:styleId="Hyperlink">
    <w:name w:val="Hyperlink"/>
    <w:rsid w:val="009D6105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9D6105"/>
    <w:rPr>
      <w:b w:val="0"/>
      <w:color w:val="008000"/>
    </w:rPr>
  </w:style>
  <w:style w:type="character" w:customStyle="1" w:styleId="bestekwaardenChar">
    <w:name w:val="bestekwaarden Char"/>
    <w:link w:val="bestekwaarden"/>
    <w:rsid w:val="009D6105"/>
    <w:rPr>
      <w:rFonts w:ascii="Arial" w:eastAsia="Times New Roman" w:hAnsi="Arial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9D610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PlainTextChar">
    <w:name w:val="Plain Text Char"/>
    <w:basedOn w:val="DefaultParagraphFont"/>
    <w:link w:val="PlainText"/>
    <w:rsid w:val="009D6105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9D6105"/>
    <w:rPr>
      <w:rFonts w:ascii="Arial" w:eastAsia="Times New Roman" w:hAnsi="Arial" w:cs="Times New Roman"/>
      <w:sz w:val="20"/>
      <w:lang w:eastAsia="nl-BE"/>
    </w:rPr>
  </w:style>
  <w:style w:type="table" w:styleId="TableGrid">
    <w:name w:val="Table Grid"/>
    <w:basedOn w:val="TableNormal"/>
    <w:uiPriority w:val="39"/>
    <w:rsid w:val="009A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1ba79-a39d-4703-b212-74dea03cfd66" xsi:nil="true"/>
    <lcf76f155ced4ddcb4097134ff3c332f xmlns="9f2f9678-e3d0-472a-ae96-e58e1c8f2603">
      <Terms xmlns="http://schemas.microsoft.com/office/infopath/2007/PartnerControls"/>
    </lcf76f155ced4ddcb4097134ff3c332f>
    <_Flow_SignoffStatus xmlns="9f2f9678-e3d0-472a-ae96-e58e1c8f2603" xsi:nil="true"/>
  </documentManagement>
</p:properties>
</file>

<file path=customXml/itemProps1.xml><?xml version="1.0" encoding="utf-8"?>
<ds:datastoreItem xmlns:ds="http://schemas.openxmlformats.org/officeDocument/2006/customXml" ds:itemID="{E5F4B904-E239-4DAB-A674-8A608D599F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ED968-D4F6-4633-8CC9-44EBB3C78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B457C4-3DB2-4E8A-910A-E23A678124C5}">
  <ds:schemaRefs>
    <ds:schemaRef ds:uri="http://schemas.microsoft.com/office/2006/metadata/properties"/>
    <ds:schemaRef ds:uri="http://schemas.microsoft.com/office/infopath/2007/PartnerControls"/>
    <ds:schemaRef ds:uri="5141ba79-a39d-4703-b212-74dea03cfd66"/>
    <ds:schemaRef ds:uri="9f2f9678-e3d0-472a-ae96-e58e1c8f26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Kuyper</dc:creator>
  <cp:keywords/>
  <dc:description/>
  <cp:lastModifiedBy>Siegfried Carpentier</cp:lastModifiedBy>
  <cp:revision>169</cp:revision>
  <dcterms:created xsi:type="dcterms:W3CDTF">2023-04-20T06:57:00Z</dcterms:created>
  <dcterms:modified xsi:type="dcterms:W3CDTF">2025-02-13T08:42:00Z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